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117" w:rsidRDefault="00824117" w:rsidP="00824117">
      <w:pPr>
        <w:pStyle w:val="Rubrik2"/>
      </w:pPr>
      <w:bookmarkStart w:id="0" w:name="_GoBack"/>
      <w:bookmarkEnd w:id="0"/>
      <w:r>
        <w:t>Användarinstrukti</w:t>
      </w:r>
      <w:r w:rsidR="00D0346F">
        <w:t>oner för upphandlat sortiment – Hjälpmedel</w:t>
      </w:r>
      <w:r w:rsidR="00635A54">
        <w:t xml:space="preserve"> för</w:t>
      </w:r>
      <w:r w:rsidR="00D0346F">
        <w:t xml:space="preserve"> urologi</w:t>
      </w:r>
    </w:p>
    <w:p w:rsidR="00824117" w:rsidRDefault="00824117" w:rsidP="00F85C7A">
      <w:pPr>
        <w:pStyle w:val="Rubrik2"/>
      </w:pPr>
    </w:p>
    <w:p w:rsidR="00F85C7A" w:rsidRPr="00F85C7A" w:rsidRDefault="007A397E" w:rsidP="00824117">
      <w:pPr>
        <w:pStyle w:val="Rubrik3"/>
      </w:pPr>
      <w:hyperlink r:id="rId7" w:history="1">
        <w:r w:rsidR="005917FD" w:rsidRPr="00BC032B">
          <w:rPr>
            <w:rStyle w:val="Hyperlnk"/>
          </w:rPr>
          <w:t xml:space="preserve">Produktkatalog </w:t>
        </w:r>
        <w:r w:rsidR="00D0346F" w:rsidRPr="00BC032B">
          <w:rPr>
            <w:rStyle w:val="Hyperlnk"/>
          </w:rPr>
          <w:t>–</w:t>
        </w:r>
        <w:r w:rsidR="005917FD" w:rsidRPr="00BC032B">
          <w:rPr>
            <w:rStyle w:val="Hyperlnk"/>
          </w:rPr>
          <w:t xml:space="preserve"> </w:t>
        </w:r>
        <w:r w:rsidR="00D0346F" w:rsidRPr="00BC032B">
          <w:rPr>
            <w:rStyle w:val="Hyperlnk"/>
          </w:rPr>
          <w:t>Urologi och tarm</w:t>
        </w:r>
      </w:hyperlink>
    </w:p>
    <w:p w:rsidR="009F092B" w:rsidRDefault="009F092B" w:rsidP="009F092B">
      <w:pPr>
        <w:pStyle w:val="Ingetavstnd"/>
      </w:pPr>
    </w:p>
    <w:p w:rsidR="00824117" w:rsidRDefault="009F092B" w:rsidP="009F092B">
      <w:pPr>
        <w:pStyle w:val="Ingetavstnd"/>
      </w:pPr>
      <w:r>
        <w:t>Sammanställningen visar inte alla upphandlade produkter, uppgifterna uppdateras fortlöpande</w:t>
      </w:r>
      <w:r w:rsidR="00E66E47">
        <w:t>.</w:t>
      </w:r>
      <w:r>
        <w:t xml:space="preserve"> </w:t>
      </w:r>
    </w:p>
    <w:p w:rsidR="009F092B" w:rsidRDefault="009F092B" w:rsidP="009F092B">
      <w:pPr>
        <w:rPr>
          <w:i/>
        </w:rPr>
      </w:pPr>
      <w:r w:rsidRPr="005917FD">
        <w:rPr>
          <w:b/>
          <w:i/>
          <w:color w:val="C00000"/>
        </w:rPr>
        <w:t>Observera</w:t>
      </w:r>
      <w:r w:rsidR="005917FD" w:rsidRPr="005917FD">
        <w:rPr>
          <w:b/>
          <w:i/>
          <w:color w:val="C00000"/>
        </w:rPr>
        <w:t>!</w:t>
      </w:r>
      <w:r w:rsidR="005917FD" w:rsidRPr="005917FD">
        <w:rPr>
          <w:i/>
          <w:color w:val="C00000"/>
        </w:rPr>
        <w:t xml:space="preserve"> </w:t>
      </w:r>
      <w:r w:rsidR="005917FD">
        <w:rPr>
          <w:i/>
        </w:rPr>
        <w:t>Det</w:t>
      </w:r>
      <w:r w:rsidRPr="009F092B">
        <w:rPr>
          <w:i/>
        </w:rPr>
        <w:t xml:space="preserve"> förekommer produkter som </w:t>
      </w:r>
      <w:r w:rsidRPr="00E66E47">
        <w:rPr>
          <w:b/>
          <w:i/>
        </w:rPr>
        <w:t>inte</w:t>
      </w:r>
      <w:r w:rsidRPr="009F092B">
        <w:rPr>
          <w:i/>
        </w:rPr>
        <w:t xml:space="preserve"> är upphandlade </w:t>
      </w:r>
      <w:r w:rsidR="005917FD">
        <w:rPr>
          <w:i/>
        </w:rPr>
        <w:t xml:space="preserve">(kan inte förskrivas i Dalarna) </w:t>
      </w:r>
      <w:r w:rsidRPr="009F092B">
        <w:rPr>
          <w:i/>
        </w:rPr>
        <w:t>på leverantörernas h</w:t>
      </w:r>
      <w:r w:rsidR="005917FD">
        <w:rPr>
          <w:i/>
        </w:rPr>
        <w:t xml:space="preserve">emsidor och informationsmaterial! </w:t>
      </w:r>
    </w:p>
    <w:p w:rsidR="00D0346F" w:rsidRDefault="00880119" w:rsidP="00FF6A4D">
      <w:pPr>
        <w:pStyle w:val="Rubrik1"/>
        <w:pBdr>
          <w:top w:val="single" w:sz="4" w:space="1" w:color="auto"/>
        </w:pBdr>
      </w:pPr>
      <w:r>
        <w:t>Bard Norden</w:t>
      </w:r>
    </w:p>
    <w:p w:rsidR="00D0346F" w:rsidRPr="00C4137D" w:rsidRDefault="007A397E" w:rsidP="00D0346F">
      <w:pPr>
        <w:rPr>
          <w:rFonts w:cstheme="minorHAnsi"/>
        </w:rPr>
      </w:pPr>
      <w:hyperlink r:id="rId8" w:tgtFrame="_blank" w:history="1">
        <w:r w:rsidR="00D0346F" w:rsidRPr="00C4137D">
          <w:rPr>
            <w:rStyle w:val="Hyperlnk"/>
            <w:rFonts w:cstheme="minorHAnsi"/>
            <w:color w:val="0080E1"/>
          </w:rPr>
          <w:t>www.crbard.com</w:t>
        </w:r>
      </w:hyperlink>
    </w:p>
    <w:p w:rsidR="00D0346F" w:rsidRDefault="00FF6A4D" w:rsidP="00FF6A4D">
      <w:pPr>
        <w:pStyle w:val="Rubrik3"/>
      </w:pPr>
      <w:r>
        <w:t>I</w:t>
      </w:r>
      <w:r w:rsidR="00D0346F">
        <w:t>nstru</w:t>
      </w:r>
      <w:r>
        <w:t>ktionsfilmer</w:t>
      </w:r>
    </w:p>
    <w:p w:rsidR="00D0346F" w:rsidRDefault="007A397E" w:rsidP="00D0346F">
      <w:pPr>
        <w:pStyle w:val="Ingetavstnd"/>
      </w:pPr>
      <w:hyperlink r:id="rId9" w:history="1">
        <w:r w:rsidR="00D0346F" w:rsidRPr="00AD3993">
          <w:rPr>
            <w:rStyle w:val="Hyperlnk"/>
          </w:rPr>
          <w:t>Magic3</w:t>
        </w:r>
      </w:hyperlink>
    </w:p>
    <w:p w:rsidR="00D0346F" w:rsidRDefault="00D0346F" w:rsidP="00D0346F">
      <w:pPr>
        <w:pStyle w:val="Ingetavstnd"/>
      </w:pPr>
    </w:p>
    <w:p w:rsidR="00B6692C" w:rsidRDefault="00B6692C" w:rsidP="00B6692C">
      <w:pPr>
        <w:pStyle w:val="Rubrik3"/>
      </w:pPr>
      <w:r>
        <w:t>Användarinstruktioner</w:t>
      </w:r>
    </w:p>
    <w:p w:rsidR="00D0346F" w:rsidRDefault="00D0346F" w:rsidP="00D0346F">
      <w:pPr>
        <w:pStyle w:val="Ingetavstnd"/>
      </w:pPr>
      <w:r w:rsidRPr="005E6305">
        <w:t>Bardia</w:t>
      </w:r>
      <w:r>
        <w:t xml:space="preserve"> </w:t>
      </w:r>
    </w:p>
    <w:p w:rsidR="005E6305" w:rsidRDefault="00A40924" w:rsidP="00D0346F">
      <w:pPr>
        <w:pStyle w:val="Ingetavstnd"/>
      </w:pPr>
      <w:r>
        <w:object w:dxaOrig="1596" w:dyaOrig="10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6pt;height:52.2pt" o:ole="">
            <v:imagedata r:id="rId10" o:title=""/>
          </v:shape>
          <o:OLEObject Type="Embed" ProgID="AcroExch.Document.11" ShapeID="_x0000_i1025" DrawAspect="Icon" ObjectID="_1660735750" r:id="rId11"/>
        </w:object>
      </w:r>
    </w:p>
    <w:p w:rsidR="00D0346F" w:rsidRDefault="00D0346F" w:rsidP="00D0346F">
      <w:pPr>
        <w:pStyle w:val="Ingetavstnd"/>
      </w:pPr>
      <w:r>
        <w:t>Biocath</w:t>
      </w:r>
    </w:p>
    <w:p w:rsidR="00B6692C" w:rsidRDefault="00A40924" w:rsidP="00D0346F">
      <w:pPr>
        <w:pStyle w:val="Ingetavstnd"/>
      </w:pPr>
      <w:r>
        <w:object w:dxaOrig="1596" w:dyaOrig="1033">
          <v:shape id="_x0000_i1026" type="#_x0000_t75" style="width:80.6pt;height:52.2pt" o:ole="">
            <v:imagedata r:id="rId12" o:title=""/>
          </v:shape>
          <o:OLEObject Type="Embed" ProgID="AcroExch.Document.11" ShapeID="_x0000_i1026" DrawAspect="Icon" ObjectID="_1660735751" r:id="rId13"/>
        </w:object>
      </w:r>
    </w:p>
    <w:p w:rsidR="00D0346F" w:rsidRDefault="00D0346F" w:rsidP="00B6692C">
      <w:pPr>
        <w:pStyle w:val="Rubrik1"/>
        <w:pBdr>
          <w:top w:val="single" w:sz="4" w:space="1" w:color="auto"/>
        </w:pBdr>
      </w:pPr>
      <w:r>
        <w:t>B Braun</w:t>
      </w:r>
    </w:p>
    <w:p w:rsidR="00D0346F" w:rsidRPr="00C4137D" w:rsidRDefault="007A397E" w:rsidP="00D0346F">
      <w:pPr>
        <w:pStyle w:val="Ingetavstnd"/>
        <w:rPr>
          <w:rFonts w:cstheme="minorHAnsi"/>
        </w:rPr>
      </w:pPr>
      <w:hyperlink r:id="rId14" w:history="1">
        <w:r w:rsidR="00D0346F" w:rsidRPr="00C4137D">
          <w:rPr>
            <w:rFonts w:eastAsia="Calibri" w:cstheme="minorHAnsi"/>
            <w:color w:val="0563C1"/>
            <w:u w:val="single"/>
            <w:lang w:eastAsia="sv-SE"/>
          </w:rPr>
          <w:t>www.bbraun.se</w:t>
        </w:r>
      </w:hyperlink>
    </w:p>
    <w:p w:rsidR="00D0346F" w:rsidRDefault="00D0346F" w:rsidP="00D0346F">
      <w:pPr>
        <w:pStyle w:val="Ingetavstnd"/>
      </w:pPr>
    </w:p>
    <w:p w:rsidR="00B6692C" w:rsidRDefault="00B6692C" w:rsidP="00B6692C">
      <w:pPr>
        <w:pStyle w:val="Rubrik3"/>
      </w:pPr>
      <w:r>
        <w:t>Instruktionsfilmer</w:t>
      </w:r>
    </w:p>
    <w:p w:rsidR="00D0346F" w:rsidRPr="002D1EFB" w:rsidRDefault="00D0346F" w:rsidP="00D0346F">
      <w:pPr>
        <w:pStyle w:val="Ingetavstnd"/>
        <w:rPr>
          <w:rStyle w:val="Hyperlnk"/>
        </w:rPr>
      </w:pPr>
      <w:r>
        <w:fldChar w:fldCharType="begin"/>
      </w:r>
      <w:r>
        <w:instrText xml:space="preserve"> HYPERLINK "https://www.youtube.com/watch?v=07yCFq4hlqI" </w:instrText>
      </w:r>
      <w:r>
        <w:fldChar w:fldCharType="separate"/>
      </w:r>
      <w:r w:rsidRPr="002D1EFB">
        <w:rPr>
          <w:rStyle w:val="Hyperlnk"/>
        </w:rPr>
        <w:t>Actreen Hi-Lite set</w:t>
      </w:r>
    </w:p>
    <w:p w:rsidR="00D0346F" w:rsidRDefault="00D0346F" w:rsidP="00D0346F">
      <w:pPr>
        <w:pStyle w:val="Ingetavstnd"/>
      </w:pPr>
      <w:r>
        <w:fldChar w:fldCharType="end"/>
      </w:r>
      <w:hyperlink r:id="rId15" w:history="1">
        <w:r w:rsidRPr="005C0E4C">
          <w:rPr>
            <w:rStyle w:val="Hyperlnk"/>
          </w:rPr>
          <w:t>Diveen</w:t>
        </w:r>
      </w:hyperlink>
      <w:r>
        <w:t xml:space="preserve"> (</w:t>
      </w:r>
      <w:r w:rsidR="005C0E4C">
        <w:t>engelska</w:t>
      </w:r>
      <w:r>
        <w:t>)</w:t>
      </w:r>
    </w:p>
    <w:p w:rsidR="00D0346F" w:rsidRDefault="00D0346F" w:rsidP="00D0346F">
      <w:pPr>
        <w:pStyle w:val="Ingetavstnd"/>
      </w:pPr>
    </w:p>
    <w:p w:rsidR="00B6692C" w:rsidRDefault="00B6692C" w:rsidP="00B6692C">
      <w:pPr>
        <w:pStyle w:val="Rubrik3"/>
      </w:pPr>
      <w:r>
        <w:t>Användarinstruktioner</w:t>
      </w:r>
    </w:p>
    <w:p w:rsidR="00D0346F" w:rsidRDefault="007A397E" w:rsidP="00D0346F">
      <w:pPr>
        <w:pStyle w:val="Ingetavstnd"/>
      </w:pPr>
      <w:hyperlink r:id="rId16" w:history="1">
        <w:r w:rsidR="00D0346F" w:rsidRPr="005E1B2B">
          <w:rPr>
            <w:rStyle w:val="Hyperlnk"/>
          </w:rPr>
          <w:t>Actreen Hi-Lite set nelaton</w:t>
        </w:r>
      </w:hyperlink>
    </w:p>
    <w:p w:rsidR="00D0346F" w:rsidRDefault="007A397E" w:rsidP="00D0346F">
      <w:pPr>
        <w:pStyle w:val="Ingetavstnd"/>
      </w:pPr>
      <w:hyperlink r:id="rId17" w:history="1">
        <w:r w:rsidR="00D0346F" w:rsidRPr="005C0E4C">
          <w:rPr>
            <w:rStyle w:val="Hyperlnk"/>
          </w:rPr>
          <w:t>Diveen uretrastöd</w:t>
        </w:r>
      </w:hyperlink>
    </w:p>
    <w:p w:rsidR="00D0346F" w:rsidRDefault="007A397E" w:rsidP="00D0346F">
      <w:pPr>
        <w:pStyle w:val="Ingetavstnd"/>
        <w:rPr>
          <w:rStyle w:val="Hyperlnk"/>
        </w:rPr>
      </w:pPr>
      <w:hyperlink r:id="rId18" w:history="1">
        <w:r w:rsidR="00D0346F" w:rsidRPr="005E1B2B">
          <w:rPr>
            <w:rStyle w:val="Hyperlnk"/>
          </w:rPr>
          <w:t>Urimed Handle</w:t>
        </w:r>
      </w:hyperlink>
    </w:p>
    <w:p w:rsidR="00477BC0" w:rsidRDefault="00477BC0" w:rsidP="00D0346F">
      <w:pPr>
        <w:pStyle w:val="Ingetavstnd"/>
        <w:rPr>
          <w:rStyle w:val="Hyperlnk"/>
        </w:rPr>
      </w:pPr>
    </w:p>
    <w:p w:rsidR="00D0346F" w:rsidRDefault="00D0346F" w:rsidP="00B6692C">
      <w:pPr>
        <w:pStyle w:val="Rubrik1"/>
        <w:pBdr>
          <w:top w:val="single" w:sz="4" w:space="1" w:color="auto"/>
        </w:pBdr>
      </w:pPr>
      <w:r>
        <w:t>Coloplast</w:t>
      </w:r>
    </w:p>
    <w:p w:rsidR="00D0346F" w:rsidRPr="00C4137D" w:rsidRDefault="007A397E" w:rsidP="00D0346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hyperlink r:id="rId19" w:history="1">
        <w:r w:rsidR="00D0346F" w:rsidRPr="00C4137D">
          <w:rPr>
            <w:rStyle w:val="Hyperlnk"/>
            <w:rFonts w:cstheme="minorHAnsi"/>
          </w:rPr>
          <w:t>www.coloplast.se</w:t>
        </w:r>
      </w:hyperlink>
    </w:p>
    <w:p w:rsidR="00D0346F" w:rsidRDefault="00D0346F" w:rsidP="00D0346F">
      <w:pPr>
        <w:autoSpaceDE w:val="0"/>
        <w:autoSpaceDN w:val="0"/>
        <w:adjustRightInd w:val="0"/>
        <w:spacing w:after="0" w:line="240" w:lineRule="auto"/>
        <w:rPr>
          <w:rFonts w:ascii="Constantia" w:hAnsi="Constantia" w:cs="ArialMT"/>
          <w:sz w:val="24"/>
          <w:szCs w:val="24"/>
        </w:rPr>
      </w:pPr>
    </w:p>
    <w:p w:rsidR="0097126D" w:rsidRDefault="0097126D" w:rsidP="0097126D">
      <w:pPr>
        <w:pStyle w:val="Rubrik3"/>
      </w:pPr>
      <w:r>
        <w:t>Instruktionsfilmer</w:t>
      </w:r>
    </w:p>
    <w:p w:rsidR="004034EA" w:rsidRDefault="007A397E" w:rsidP="004034EA">
      <w:pPr>
        <w:autoSpaceDE w:val="0"/>
        <w:autoSpaceDN w:val="0"/>
        <w:adjustRightInd w:val="0"/>
        <w:spacing w:after="0" w:line="240" w:lineRule="auto"/>
      </w:pPr>
      <w:hyperlink r:id="rId20" w:history="1">
        <w:r w:rsidR="004034EA" w:rsidRPr="005E4BC0">
          <w:rPr>
            <w:rStyle w:val="Hyperlnk"/>
          </w:rPr>
          <w:t>Speedicath, Speedicath Compact, Speedicath Eve, Speedicath Flex, Speedicath för män</w:t>
        </w:r>
      </w:hyperlink>
      <w:r w:rsidR="005E4BC0">
        <w:t xml:space="preserve"> (bläddra ner på sidan)</w:t>
      </w:r>
    </w:p>
    <w:p w:rsidR="00942C57" w:rsidRDefault="007A397E" w:rsidP="00942C57">
      <w:pPr>
        <w:pStyle w:val="Ingetavstnd"/>
      </w:pPr>
      <w:hyperlink r:id="rId21" w:anchor="section=S%c3%a5-h%c3%a4r-anv%c3%a4nder-du-en-urindroppsamlare_36165" w:history="1">
        <w:r w:rsidR="00942C57" w:rsidRPr="005E4BC0">
          <w:rPr>
            <w:rStyle w:val="Hyperlnk"/>
          </w:rPr>
          <w:t>Urindroppsamlare</w:t>
        </w:r>
      </w:hyperlink>
    </w:p>
    <w:p w:rsidR="00942C57" w:rsidRDefault="007A397E" w:rsidP="00942C57">
      <w:pPr>
        <w:pStyle w:val="Ingetavstnd"/>
      </w:pPr>
      <w:hyperlink r:id="rId22" w:anchor="section=Introduktion-%26-m%c3%a4tguide_36164" w:history="1">
        <w:r w:rsidR="00942C57">
          <w:rPr>
            <w:rStyle w:val="Hyperlnk"/>
          </w:rPr>
          <w:t>M</w:t>
        </w:r>
        <w:r w:rsidR="00942C57" w:rsidRPr="00942C57">
          <w:rPr>
            <w:rStyle w:val="Hyperlnk"/>
          </w:rPr>
          <w:t>ätguide urindroppsamlare</w:t>
        </w:r>
      </w:hyperlink>
    </w:p>
    <w:p w:rsidR="00942C57" w:rsidRDefault="007A397E" w:rsidP="004034EA">
      <w:pPr>
        <w:autoSpaceDE w:val="0"/>
        <w:autoSpaceDN w:val="0"/>
        <w:adjustRightInd w:val="0"/>
        <w:spacing w:after="0" w:line="240" w:lineRule="auto"/>
      </w:pPr>
      <w:hyperlink r:id="rId23" w:anchor="section=Mild-till-m%c3%a5ttlig-urininkontinens_36175" w:history="1">
        <w:r w:rsidR="00942C57" w:rsidRPr="00942C57">
          <w:rPr>
            <w:rStyle w:val="Hyperlnk"/>
          </w:rPr>
          <w:t>Conveen active benpåse</w:t>
        </w:r>
      </w:hyperlink>
    </w:p>
    <w:p w:rsidR="00942C57" w:rsidRDefault="007A397E" w:rsidP="004034EA">
      <w:pPr>
        <w:autoSpaceDE w:val="0"/>
        <w:autoSpaceDN w:val="0"/>
        <w:adjustRightInd w:val="0"/>
        <w:spacing w:after="0" w:line="240" w:lineRule="auto"/>
      </w:pPr>
      <w:hyperlink r:id="rId24" w:anchor="section=Riklig-urininkontinens_36176" w:history="1">
        <w:r w:rsidR="00942C57" w:rsidRPr="00942C57">
          <w:rPr>
            <w:rStyle w:val="Hyperlnk"/>
          </w:rPr>
          <w:t>Conveen security + benpåse</w:t>
        </w:r>
      </w:hyperlink>
    </w:p>
    <w:p w:rsidR="00942C57" w:rsidRDefault="00942C57" w:rsidP="004034EA">
      <w:pPr>
        <w:autoSpaceDE w:val="0"/>
        <w:autoSpaceDN w:val="0"/>
        <w:adjustRightInd w:val="0"/>
        <w:spacing w:after="0" w:line="240" w:lineRule="auto"/>
      </w:pPr>
    </w:p>
    <w:p w:rsidR="005D10A1" w:rsidRDefault="005D10A1" w:rsidP="005D10A1">
      <w:pPr>
        <w:pStyle w:val="Rubrik3"/>
      </w:pPr>
      <w:r>
        <w:t>Användarinstruktioner</w:t>
      </w:r>
    </w:p>
    <w:p w:rsidR="00F25FC0" w:rsidRPr="00544825" w:rsidRDefault="007A397E" w:rsidP="00F25FC0">
      <w:pPr>
        <w:pStyle w:val="Ingetavstnd"/>
        <w:rPr>
          <w:rStyle w:val="Hyperlnk"/>
        </w:rPr>
      </w:pPr>
      <w:hyperlink r:id="rId25" w:tgtFrame="_blank" w:history="1">
        <w:r w:rsidR="00F25FC0" w:rsidRPr="00544825">
          <w:rPr>
            <w:rStyle w:val="Hyperlnk"/>
          </w:rPr>
          <w:t>SpeediCath Standard, tappningskateter</w:t>
        </w:r>
      </w:hyperlink>
      <w:r w:rsidR="00F25FC0" w:rsidRPr="00544825">
        <w:rPr>
          <w:rStyle w:val="Hyperlnk"/>
        </w:rPr>
        <w:t> </w:t>
      </w:r>
      <w:r w:rsidR="00F25FC0" w:rsidRPr="00544825">
        <w:rPr>
          <w:rStyle w:val="Hyperlnk"/>
        </w:rPr>
        <w:br/>
      </w:r>
      <w:r w:rsidR="005E4BC0">
        <w:rPr>
          <w:rStyle w:val="Hyperlnk"/>
        </w:rPr>
        <w:object w:dxaOrig="1972" w:dyaOrig="1284">
          <v:shape id="_x0000_i1027" type="#_x0000_t75" style="width:98.4pt;height:64.05pt" o:ole="">
            <v:imagedata r:id="rId26" o:title=""/>
          </v:shape>
          <o:OLEObject Type="Embed" ProgID="AcroExch.Document.11" ShapeID="_x0000_i1027" DrawAspect="Icon" ObjectID="_1660735752" r:id="rId27"/>
        </w:object>
      </w:r>
    </w:p>
    <w:p w:rsidR="00F25FC0" w:rsidRPr="00544825" w:rsidRDefault="007A397E" w:rsidP="00F25FC0">
      <w:pPr>
        <w:pStyle w:val="Ingetavstnd"/>
        <w:rPr>
          <w:rStyle w:val="Hyperlnk"/>
        </w:rPr>
      </w:pPr>
      <w:hyperlink r:id="rId28" w:tgtFrame="_blank" w:history="1">
        <w:r w:rsidR="00F25FC0" w:rsidRPr="00544825">
          <w:rPr>
            <w:rStyle w:val="Hyperlnk"/>
          </w:rPr>
          <w:t>SpeediCath Compact för kvinnor, tappningskateter</w:t>
        </w:r>
      </w:hyperlink>
      <w:r w:rsidR="00F25FC0" w:rsidRPr="00544825">
        <w:rPr>
          <w:rStyle w:val="Hyperlnk"/>
        </w:rPr>
        <w:t> </w:t>
      </w:r>
    </w:p>
    <w:p w:rsidR="00F25FC0" w:rsidRPr="00544825" w:rsidRDefault="007A397E" w:rsidP="00F25FC0">
      <w:pPr>
        <w:pStyle w:val="Ingetavstnd"/>
        <w:rPr>
          <w:rStyle w:val="Hyperlnk"/>
        </w:rPr>
      </w:pPr>
      <w:hyperlink r:id="rId29" w:history="1">
        <w:r w:rsidR="00F25FC0" w:rsidRPr="00544825">
          <w:rPr>
            <w:rStyle w:val="Hyperlnk"/>
          </w:rPr>
          <w:t>SpeediCath Compact för män, tappningskateter</w:t>
        </w:r>
      </w:hyperlink>
      <w:r w:rsidR="00F25FC0" w:rsidRPr="00544825">
        <w:rPr>
          <w:rStyle w:val="Hyperlnk"/>
        </w:rPr>
        <w:t> </w:t>
      </w:r>
      <w:r w:rsidR="00F25FC0" w:rsidRPr="00544825">
        <w:rPr>
          <w:rStyle w:val="Hyperlnk"/>
        </w:rPr>
        <w:br/>
      </w:r>
      <w:hyperlink r:id="rId30" w:tgtFrame="_blank" w:tooltip="Ladda ner instruktioner för SpeediCath® Flex" w:history="1">
        <w:r w:rsidR="00F25FC0" w:rsidRPr="00544825">
          <w:rPr>
            <w:rStyle w:val="Hyperlnk"/>
          </w:rPr>
          <w:t>SpeediCath Flex</w:t>
        </w:r>
      </w:hyperlink>
      <w:r w:rsidR="00F25FC0" w:rsidRPr="00544825">
        <w:rPr>
          <w:rStyle w:val="Hyperlnk"/>
        </w:rPr>
        <w:t xml:space="preserve"> </w:t>
      </w:r>
    </w:p>
    <w:p w:rsidR="00F25FC0" w:rsidRPr="00544825" w:rsidRDefault="007A397E" w:rsidP="00F25FC0">
      <w:pPr>
        <w:pStyle w:val="Ingetavstnd"/>
        <w:rPr>
          <w:rStyle w:val="Hyperlnk"/>
        </w:rPr>
      </w:pPr>
      <w:hyperlink r:id="rId31" w:tgtFrame="_blank" w:history="1">
        <w:r w:rsidR="00F25FC0" w:rsidRPr="00544825">
          <w:rPr>
            <w:rStyle w:val="Hyperlnk"/>
          </w:rPr>
          <w:t>Conveen Optima, självhäftande urindroppsamlare i silikon</w:t>
        </w:r>
      </w:hyperlink>
      <w:r w:rsidR="00F25FC0" w:rsidRPr="00544825">
        <w:rPr>
          <w:rStyle w:val="Hyperlnk"/>
        </w:rPr>
        <w:t> </w:t>
      </w:r>
      <w:r w:rsidR="00F25FC0" w:rsidRPr="00544825">
        <w:rPr>
          <w:rStyle w:val="Hyperlnk"/>
        </w:rPr>
        <w:br/>
      </w:r>
      <w:hyperlink r:id="rId32" w:tgtFrame="_blank" w:history="1">
        <w:r w:rsidR="00F25FC0" w:rsidRPr="00544825">
          <w:rPr>
            <w:rStyle w:val="Hyperlnk"/>
          </w:rPr>
          <w:t>Conveen Security+ självhäftande urindroppsamlare, standard</w:t>
        </w:r>
      </w:hyperlink>
      <w:r w:rsidR="00F25FC0" w:rsidRPr="00544825">
        <w:rPr>
          <w:rStyle w:val="Hyperlnk"/>
        </w:rPr>
        <w:t> </w:t>
      </w:r>
      <w:hyperlink r:id="rId33" w:tgtFrame="_blank" w:history="1">
        <w:r w:rsidR="00F25FC0" w:rsidRPr="00544825">
          <w:rPr>
            <w:rStyle w:val="Hyperlnk"/>
          </w:rPr>
          <w:br/>
        </w:r>
      </w:hyperlink>
      <w:hyperlink r:id="rId34" w:tgtFrame="_blank" w:history="1">
        <w:r w:rsidR="00F25FC0" w:rsidRPr="00544825">
          <w:rPr>
            <w:rStyle w:val="Hyperlnk"/>
          </w:rPr>
          <w:t>Conveen Security+ självhäftande urindroppsamlare, kort</w:t>
        </w:r>
      </w:hyperlink>
      <w:r w:rsidR="00F25FC0" w:rsidRPr="00544825">
        <w:rPr>
          <w:rStyle w:val="Hyperlnk"/>
        </w:rPr>
        <w:t> </w:t>
      </w:r>
    </w:p>
    <w:p w:rsidR="00CF06A8" w:rsidRDefault="007A397E" w:rsidP="00F25FC0">
      <w:pPr>
        <w:pStyle w:val="Ingetavstnd"/>
        <w:rPr>
          <w:rStyle w:val="Hyperlnk"/>
        </w:rPr>
      </w:pPr>
      <w:hyperlink r:id="rId35" w:tgtFrame="_blank" w:history="1">
        <w:r w:rsidR="00F25FC0" w:rsidRPr="00544825">
          <w:rPr>
            <w:rStyle w:val="Hyperlnk"/>
          </w:rPr>
          <w:t>Conveen Security+ urindroppsamlare med häftremsa</w:t>
        </w:r>
      </w:hyperlink>
      <w:r w:rsidR="00F25FC0" w:rsidRPr="00544825">
        <w:rPr>
          <w:rStyle w:val="Hyperlnk"/>
        </w:rPr>
        <w:t> </w:t>
      </w:r>
      <w:r w:rsidR="00F25FC0" w:rsidRPr="00544825">
        <w:rPr>
          <w:rStyle w:val="Hyperlnk"/>
        </w:rPr>
        <w:br/>
      </w:r>
      <w:hyperlink r:id="rId36" w:tgtFrame="_blank" w:history="1">
        <w:r w:rsidR="00F25FC0" w:rsidRPr="00544825">
          <w:rPr>
            <w:rStyle w:val="Hyperlnk"/>
          </w:rPr>
          <w:t>Conveen Security+ urinuppsamlingspåse</w:t>
        </w:r>
      </w:hyperlink>
      <w:r w:rsidR="00F25FC0" w:rsidRPr="00544825">
        <w:rPr>
          <w:rStyle w:val="Hyperlnk"/>
        </w:rPr>
        <w:t> </w:t>
      </w:r>
    </w:p>
    <w:p w:rsidR="00F25FC0" w:rsidRPr="00544825" w:rsidRDefault="007A397E" w:rsidP="00F25FC0">
      <w:pPr>
        <w:pStyle w:val="Ingetavstnd"/>
        <w:rPr>
          <w:rStyle w:val="Hyperlnk"/>
        </w:rPr>
      </w:pPr>
      <w:hyperlink r:id="rId37" w:tgtFrame="_blank" w:history="1">
        <w:r w:rsidR="00F25FC0" w:rsidRPr="00544825">
          <w:rPr>
            <w:rStyle w:val="Hyperlnk"/>
          </w:rPr>
          <w:t>Conveen 1,5 liters urinuppsamlingspåse</w:t>
        </w:r>
      </w:hyperlink>
      <w:r w:rsidR="00F25FC0" w:rsidRPr="00544825">
        <w:rPr>
          <w:rStyle w:val="Hyperlnk"/>
        </w:rPr>
        <w:t> </w:t>
      </w:r>
    </w:p>
    <w:p w:rsidR="00CF06A8" w:rsidRDefault="007A397E" w:rsidP="00477BC0">
      <w:pPr>
        <w:pStyle w:val="Normalwebb"/>
        <w:spacing w:before="0" w:beforeAutospacing="0" w:after="0" w:afterAutospacing="0" w:line="270" w:lineRule="atLeast"/>
        <w:rPr>
          <w:rStyle w:val="Hyperlnk"/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38" w:tgtFrame="_blank" w:history="1">
        <w:r w:rsidR="00F25FC0" w:rsidRPr="00544825">
          <w:rPr>
            <w:rStyle w:val="Hyperlnk"/>
            <w:rFonts w:asciiTheme="minorHAnsi" w:eastAsiaTheme="minorHAnsi" w:hAnsiTheme="minorHAnsi" w:cstheme="minorBidi"/>
            <w:sz w:val="22"/>
            <w:szCs w:val="22"/>
            <w:lang w:eastAsia="en-US"/>
          </w:rPr>
          <w:t>Peristeen analpropp</w:t>
        </w:r>
      </w:hyperlink>
      <w:r w:rsidR="00F25FC0" w:rsidRPr="00544825">
        <w:rPr>
          <w:rStyle w:val="Hyperlnk"/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</w:p>
    <w:p w:rsidR="00477BC0" w:rsidRPr="00CF06A8" w:rsidRDefault="00CF06A8" w:rsidP="00F25FC0">
      <w:pPr>
        <w:pStyle w:val="Normalwebb"/>
        <w:spacing w:before="0" w:beforeAutospacing="0" w:after="195" w:afterAutospacing="0" w:line="270" w:lineRule="atLeast"/>
        <w:rPr>
          <w:rStyle w:val="Hyperlnk"/>
          <w:rFonts w:asciiTheme="minorHAnsi" w:eastAsiaTheme="minorHAnsi" w:hAnsiTheme="minorHAnsi" w:cstheme="minorHAnsi"/>
          <w:sz w:val="22"/>
          <w:szCs w:val="22"/>
          <w:u w:val="none"/>
          <w:lang w:eastAsia="en-US"/>
        </w:rPr>
      </w:pPr>
      <w:r w:rsidRPr="00CF06A8">
        <w:rPr>
          <w:rStyle w:val="Hyperlnk"/>
          <w:rFonts w:asciiTheme="minorHAnsi" w:hAnsiTheme="minorHAnsi" w:cstheme="minorHAnsi"/>
          <w:color w:val="auto"/>
          <w:sz w:val="22"/>
          <w:szCs w:val="22"/>
          <w:u w:val="none"/>
        </w:rPr>
        <w:t>Conveen Active urinuppsamlingspåse</w:t>
      </w:r>
      <w:r w:rsidRPr="00CF06A8">
        <w:rPr>
          <w:rStyle w:val="Hyperlnk"/>
          <w:rFonts w:asciiTheme="minorHAnsi" w:eastAsiaTheme="minorHAnsi" w:hAnsiTheme="minorHAnsi" w:cstheme="minorHAnsi"/>
          <w:sz w:val="22"/>
          <w:szCs w:val="22"/>
          <w:u w:val="none"/>
          <w:lang w:eastAsia="en-US"/>
        </w:rPr>
        <w:br/>
      </w:r>
      <w:r w:rsidR="00B46446">
        <w:rPr>
          <w:rStyle w:val="Hyperlnk"/>
          <w:rFonts w:asciiTheme="minorHAnsi" w:eastAsiaTheme="minorHAnsi" w:hAnsiTheme="minorHAnsi" w:cstheme="minorHAnsi"/>
          <w:sz w:val="22"/>
          <w:szCs w:val="22"/>
          <w:u w:val="none"/>
          <w:lang w:eastAsia="en-US"/>
        </w:rPr>
        <w:object w:dxaOrig="1516" w:dyaOrig="987">
          <v:shape id="_x0000_i1028" type="#_x0000_t75" style="width:75.95pt;height:48.9pt" o:ole="">
            <v:imagedata r:id="rId39" o:title=""/>
          </v:shape>
          <o:OLEObject Type="Embed" ProgID="AcroExch.Document.11" ShapeID="_x0000_i1028" DrawAspect="Icon" ObjectID="_1660735753" r:id="rId40"/>
        </w:object>
      </w:r>
    </w:p>
    <w:p w:rsidR="00D0346F" w:rsidRDefault="00D0346F" w:rsidP="005D10A1">
      <w:pPr>
        <w:pStyle w:val="Rubrik1"/>
        <w:pBdr>
          <w:top w:val="single" w:sz="4" w:space="1" w:color="auto"/>
        </w:pBdr>
      </w:pPr>
      <w:r>
        <w:t>Convatec</w:t>
      </w:r>
    </w:p>
    <w:p w:rsidR="00930A70" w:rsidRDefault="007A397E" w:rsidP="005D10A1">
      <w:pPr>
        <w:pStyle w:val="Ingetavstnd"/>
      </w:pPr>
      <w:hyperlink r:id="rId41" w:history="1">
        <w:r w:rsidR="00930A70" w:rsidRPr="00072546">
          <w:rPr>
            <w:rStyle w:val="Hyperlnk"/>
          </w:rPr>
          <w:t>www.convatec.se</w:t>
        </w:r>
      </w:hyperlink>
      <w:r w:rsidR="00930A70">
        <w:t xml:space="preserve"> </w:t>
      </w:r>
    </w:p>
    <w:p w:rsidR="00930A70" w:rsidRDefault="00930A70" w:rsidP="005D10A1">
      <w:pPr>
        <w:pStyle w:val="Ingetavstnd"/>
      </w:pPr>
    </w:p>
    <w:p w:rsidR="00D0346F" w:rsidRPr="00930A70" w:rsidRDefault="005D10A1" w:rsidP="005D10A1">
      <w:pPr>
        <w:pStyle w:val="Ingetavstnd"/>
      </w:pPr>
      <w:r w:rsidRPr="00930A70">
        <w:t>Convatec urinuppsamlingspåse</w:t>
      </w:r>
      <w:r w:rsidR="00930A70" w:rsidRPr="00930A70">
        <w:t xml:space="preserve"> – finns inga användarinstruktioner i nuläget</w:t>
      </w:r>
    </w:p>
    <w:p w:rsidR="00930A70" w:rsidRDefault="00930A70" w:rsidP="005D10A1">
      <w:pPr>
        <w:pStyle w:val="Ingetavstnd"/>
      </w:pPr>
      <w:r w:rsidRPr="00930A70">
        <w:t xml:space="preserve">Flexitrak – finns inga användarinstruktioner i nuläget </w:t>
      </w:r>
    </w:p>
    <w:p w:rsidR="00477BC0" w:rsidRPr="00930A70" w:rsidRDefault="00477BC0" w:rsidP="005D10A1">
      <w:pPr>
        <w:pStyle w:val="Ingetavstnd"/>
      </w:pPr>
    </w:p>
    <w:p w:rsidR="00D0346F" w:rsidRDefault="00D0346F" w:rsidP="005D10A1">
      <w:pPr>
        <w:pStyle w:val="Rubrik1"/>
        <w:pBdr>
          <w:top w:val="single" w:sz="4" w:space="1" w:color="auto"/>
        </w:pBdr>
      </w:pPr>
      <w:r>
        <w:t>Dolema</w:t>
      </w:r>
    </w:p>
    <w:p w:rsidR="000F69E9" w:rsidRDefault="007A397E" w:rsidP="00930A70">
      <w:pPr>
        <w:spacing w:after="0" w:line="240" w:lineRule="auto"/>
        <w:rPr>
          <w:rFonts w:eastAsia="Calibri" w:cstheme="minorHAnsi"/>
          <w:color w:val="0563C1"/>
          <w:u w:val="single"/>
        </w:rPr>
      </w:pPr>
      <w:hyperlink r:id="rId42" w:history="1">
        <w:r w:rsidR="00D0346F" w:rsidRPr="00930A70">
          <w:rPr>
            <w:rFonts w:eastAsia="Calibri" w:cstheme="minorHAnsi"/>
            <w:color w:val="0563C1"/>
            <w:u w:val="single"/>
          </w:rPr>
          <w:t>www.dolema.com</w:t>
        </w:r>
      </w:hyperlink>
    </w:p>
    <w:p w:rsidR="00930A70" w:rsidRPr="00930A70" w:rsidRDefault="00930A70" w:rsidP="00930A70">
      <w:pPr>
        <w:spacing w:after="0" w:line="240" w:lineRule="auto"/>
        <w:rPr>
          <w:rFonts w:eastAsia="Calibri" w:cstheme="minorHAnsi"/>
          <w:color w:val="0563C1"/>
          <w:u w:val="single"/>
        </w:rPr>
      </w:pPr>
    </w:p>
    <w:p w:rsidR="005D10A1" w:rsidRDefault="005D10A1" w:rsidP="005D10A1">
      <w:pPr>
        <w:pStyle w:val="Rubrik3"/>
      </w:pPr>
      <w:r>
        <w:t>Användarinstruktioner</w:t>
      </w:r>
    </w:p>
    <w:p w:rsidR="000F69E9" w:rsidRDefault="007A397E" w:rsidP="00D0346F">
      <w:pPr>
        <w:pStyle w:val="Ingetavstnd"/>
        <w:rPr>
          <w:rStyle w:val="Hyperlnk"/>
        </w:rPr>
      </w:pPr>
      <w:hyperlink r:id="rId43" w:history="1">
        <w:r w:rsidR="00D0346F" w:rsidRPr="00D47F8B">
          <w:rPr>
            <w:rStyle w:val="Hyperlnk"/>
          </w:rPr>
          <w:t>IQ-cath</w:t>
        </w:r>
      </w:hyperlink>
    </w:p>
    <w:p w:rsidR="00477BC0" w:rsidRDefault="00477BC0" w:rsidP="00D0346F">
      <w:pPr>
        <w:pStyle w:val="Ingetavstnd"/>
        <w:rPr>
          <w:rStyle w:val="Hyperlnk"/>
        </w:rPr>
      </w:pPr>
    </w:p>
    <w:p w:rsidR="00D0346F" w:rsidRDefault="00D0346F" w:rsidP="000F69E9">
      <w:pPr>
        <w:pStyle w:val="Rubrik1"/>
        <w:pBdr>
          <w:top w:val="single" w:sz="4" w:space="1" w:color="auto"/>
        </w:pBdr>
      </w:pPr>
      <w:r>
        <w:t>Hartman</w:t>
      </w:r>
      <w:r w:rsidR="00D91EBC">
        <w:t>n</w:t>
      </w:r>
      <w:r>
        <w:t>-Scandicare</w:t>
      </w:r>
    </w:p>
    <w:p w:rsidR="00D0346F" w:rsidRDefault="007A397E" w:rsidP="00D0346F">
      <w:pPr>
        <w:autoSpaceDE w:val="0"/>
        <w:autoSpaceDN w:val="0"/>
        <w:adjustRightInd w:val="0"/>
        <w:spacing w:after="0" w:line="240" w:lineRule="auto"/>
        <w:rPr>
          <w:rStyle w:val="Hyperlnk"/>
          <w:rFonts w:cstheme="minorHAnsi"/>
        </w:rPr>
      </w:pPr>
      <w:hyperlink r:id="rId44" w:history="1">
        <w:r w:rsidR="00D0346F" w:rsidRPr="00930A70">
          <w:rPr>
            <w:rStyle w:val="Hyperlnk"/>
            <w:rFonts w:cstheme="minorHAnsi"/>
          </w:rPr>
          <w:t>www.hartmann.se</w:t>
        </w:r>
      </w:hyperlink>
    </w:p>
    <w:p w:rsidR="00930A70" w:rsidRPr="00930A70" w:rsidRDefault="00930A70" w:rsidP="00D0346F">
      <w:pPr>
        <w:autoSpaceDE w:val="0"/>
        <w:autoSpaceDN w:val="0"/>
        <w:adjustRightInd w:val="0"/>
        <w:spacing w:after="0" w:line="240" w:lineRule="auto"/>
        <w:rPr>
          <w:rStyle w:val="Hyperlnk"/>
          <w:rFonts w:cstheme="minorHAnsi"/>
        </w:rPr>
      </w:pPr>
    </w:p>
    <w:p w:rsidR="00CD4A32" w:rsidRDefault="00CD4A32" w:rsidP="000F69E9">
      <w:pPr>
        <w:pStyle w:val="Rubrik3"/>
      </w:pPr>
    </w:p>
    <w:p w:rsidR="00CD4A32" w:rsidRDefault="00CD4A32" w:rsidP="000F69E9">
      <w:pPr>
        <w:pStyle w:val="Rubrik3"/>
      </w:pPr>
    </w:p>
    <w:p w:rsidR="000F69E9" w:rsidRDefault="000F69E9" w:rsidP="000F69E9">
      <w:pPr>
        <w:pStyle w:val="Rubrik3"/>
      </w:pPr>
      <w:r>
        <w:t>Användarinstruktioner</w:t>
      </w:r>
    </w:p>
    <w:p w:rsidR="00930A70" w:rsidRDefault="007A397E" w:rsidP="00D0346F">
      <w:pPr>
        <w:pStyle w:val="Ingetavstnd"/>
        <w:rPr>
          <w:rStyle w:val="Hyperlnk"/>
          <w:color w:val="auto"/>
          <w:u w:val="none"/>
        </w:rPr>
      </w:pPr>
      <w:hyperlink r:id="rId45" w:history="1">
        <w:r w:rsidR="00D0346F" w:rsidRPr="00CD4A32">
          <w:rPr>
            <w:rStyle w:val="Hyperlnk"/>
          </w:rPr>
          <w:t>Leggyfix</w:t>
        </w:r>
      </w:hyperlink>
    </w:p>
    <w:p w:rsidR="00A325BE" w:rsidRDefault="00A325BE" w:rsidP="00D0346F">
      <w:pPr>
        <w:pStyle w:val="Ingetavstnd"/>
        <w:rPr>
          <w:rStyle w:val="Hyperlnk"/>
          <w:color w:val="auto"/>
          <w:u w:val="none"/>
        </w:rPr>
      </w:pPr>
    </w:p>
    <w:p w:rsidR="00D0346F" w:rsidRDefault="007A397E" w:rsidP="00D0346F">
      <w:pPr>
        <w:pStyle w:val="Ingetavstnd"/>
        <w:rPr>
          <w:rStyle w:val="Hyperlnk"/>
          <w:color w:val="auto"/>
          <w:u w:val="none"/>
        </w:rPr>
      </w:pPr>
      <w:hyperlink r:id="rId46" w:anchor="documents" w:history="1">
        <w:r w:rsidR="00D0346F" w:rsidRPr="00CD4A32">
          <w:rPr>
            <w:rStyle w:val="Hyperlnk"/>
          </w:rPr>
          <w:t>Netti byxben</w:t>
        </w:r>
      </w:hyperlink>
    </w:p>
    <w:p w:rsidR="00930A70" w:rsidRDefault="00930A70" w:rsidP="00D0346F">
      <w:pPr>
        <w:pStyle w:val="Ingetavstnd"/>
        <w:rPr>
          <w:rStyle w:val="Hyperlnk"/>
          <w:color w:val="auto"/>
          <w:u w:val="none"/>
        </w:rPr>
      </w:pPr>
    </w:p>
    <w:p w:rsidR="00D0346F" w:rsidRPr="002F07C4" w:rsidRDefault="00D0346F" w:rsidP="00D0346F">
      <w:pPr>
        <w:pStyle w:val="Ingetavstnd"/>
        <w:rPr>
          <w:rStyle w:val="Hyperlnk"/>
          <w:color w:val="auto"/>
          <w:u w:val="none"/>
        </w:rPr>
      </w:pPr>
      <w:r>
        <w:rPr>
          <w:rStyle w:val="Hyperlnk"/>
          <w:color w:val="auto"/>
          <w:u w:val="none"/>
        </w:rPr>
        <w:t>Plastipan</w:t>
      </w:r>
    </w:p>
    <w:p w:rsidR="00D0346F" w:rsidRDefault="00930A70" w:rsidP="00D0346F">
      <w:pPr>
        <w:autoSpaceDE w:val="0"/>
        <w:autoSpaceDN w:val="0"/>
        <w:adjustRightInd w:val="0"/>
        <w:spacing w:after="0" w:line="240" w:lineRule="auto"/>
      </w:pPr>
      <w:r>
        <w:object w:dxaOrig="1536" w:dyaOrig="994">
          <v:shape id="_x0000_i1029" type="#_x0000_t75" style="width:77.3pt;height:49.55pt" o:ole="">
            <v:imagedata r:id="rId47" o:title=""/>
          </v:shape>
          <o:OLEObject Type="Embed" ProgID="AcroExch.Document.11" ShapeID="_x0000_i1029" DrawAspect="Icon" ObjectID="_1660735754" r:id="rId48"/>
        </w:object>
      </w:r>
    </w:p>
    <w:p w:rsidR="00D0346F" w:rsidRDefault="00D0346F" w:rsidP="001A01F8">
      <w:pPr>
        <w:pStyle w:val="Rubrik1"/>
        <w:pBdr>
          <w:top w:val="single" w:sz="4" w:space="1" w:color="auto"/>
        </w:pBdr>
      </w:pPr>
      <w:r>
        <w:t xml:space="preserve">Hollister </w:t>
      </w:r>
    </w:p>
    <w:p w:rsidR="00D0346F" w:rsidRPr="003E7590" w:rsidRDefault="007A397E" w:rsidP="00D0346F">
      <w:pPr>
        <w:spacing w:after="0" w:line="240" w:lineRule="auto"/>
        <w:rPr>
          <w:rStyle w:val="Hyperlnk"/>
          <w:rFonts w:cstheme="minorHAnsi"/>
          <w:bdr w:val="none" w:sz="0" w:space="0" w:color="auto" w:frame="1"/>
        </w:rPr>
      </w:pPr>
      <w:hyperlink r:id="rId49" w:history="1">
        <w:r w:rsidR="00D0346F" w:rsidRPr="003E7590">
          <w:rPr>
            <w:rStyle w:val="Hyperlnk"/>
            <w:rFonts w:cstheme="minorHAnsi"/>
            <w:bdr w:val="none" w:sz="0" w:space="0" w:color="auto" w:frame="1"/>
          </w:rPr>
          <w:t>www.hollister.se</w:t>
        </w:r>
      </w:hyperlink>
    </w:p>
    <w:p w:rsidR="00930A70" w:rsidRDefault="00930A70" w:rsidP="00D0346F">
      <w:pPr>
        <w:spacing w:after="0" w:line="240" w:lineRule="auto"/>
        <w:rPr>
          <w:rStyle w:val="Hyperlnk"/>
          <w:rFonts w:ascii="Constantia" w:hAnsi="Constantia"/>
          <w:sz w:val="24"/>
          <w:szCs w:val="24"/>
          <w:bdr w:val="none" w:sz="0" w:space="0" w:color="auto" w:frame="1"/>
        </w:rPr>
      </w:pPr>
    </w:p>
    <w:p w:rsidR="00FF6A4D" w:rsidRDefault="00FF6A4D" w:rsidP="00FF6A4D">
      <w:pPr>
        <w:pStyle w:val="Rubrik3"/>
      </w:pPr>
      <w:r>
        <w:t>Instruktionsfilmer</w:t>
      </w:r>
      <w:r w:rsidR="00235C0C">
        <w:t xml:space="preserve"> (engelska)</w:t>
      </w:r>
    </w:p>
    <w:p w:rsidR="00D0346F" w:rsidRDefault="007A397E" w:rsidP="00D0346F">
      <w:pPr>
        <w:pStyle w:val="Ingetavstnd"/>
        <w:rPr>
          <w:rStyle w:val="Hyperlnk"/>
          <w:color w:val="auto"/>
          <w:u w:val="none"/>
        </w:rPr>
      </w:pPr>
      <w:hyperlink r:id="rId50" w:anchor="/sv-se/sitedata/components/modaldialog/advanceplusmaleenglish" w:history="1">
        <w:r w:rsidR="00D0346F" w:rsidRPr="00F70243">
          <w:rPr>
            <w:rStyle w:val="Hyperlnk"/>
          </w:rPr>
          <w:t>Advance Plus med urinuppsamlingspåse</w:t>
        </w:r>
      </w:hyperlink>
      <w:r w:rsidR="00235C0C">
        <w:t xml:space="preserve"> </w:t>
      </w:r>
    </w:p>
    <w:p w:rsidR="00D0346F" w:rsidRPr="002F07C4" w:rsidRDefault="007A397E" w:rsidP="00D0346F">
      <w:pPr>
        <w:pStyle w:val="Ingetavstnd"/>
      </w:pPr>
      <w:hyperlink r:id="rId51" w:anchor="/sv-se/sitedata/components/modaldialog/maleexternalcatheterinview" w:history="1">
        <w:r w:rsidR="00D0346F" w:rsidRPr="001D0DE0">
          <w:rPr>
            <w:rStyle w:val="Hyperlnk"/>
          </w:rPr>
          <w:t>Inview -  Standard, Special och Extra</w:t>
        </w:r>
      </w:hyperlink>
    </w:p>
    <w:p w:rsidR="001A01F8" w:rsidRDefault="001A01F8" w:rsidP="001A01F8">
      <w:pPr>
        <w:pStyle w:val="Rubrik3"/>
      </w:pPr>
    </w:p>
    <w:p w:rsidR="001A01F8" w:rsidRDefault="001A01F8" w:rsidP="001A01F8">
      <w:pPr>
        <w:pStyle w:val="Rubrik3"/>
      </w:pPr>
      <w:r>
        <w:t>Användarinstruktioner</w:t>
      </w:r>
    </w:p>
    <w:p w:rsidR="001A01F8" w:rsidRDefault="007A397E" w:rsidP="001A01F8">
      <w:pPr>
        <w:pStyle w:val="Ingetavstnd"/>
      </w:pPr>
      <w:hyperlink r:id="rId52" w:history="1">
        <w:r w:rsidR="001A01F8" w:rsidRPr="00F70243">
          <w:rPr>
            <w:rStyle w:val="Hyperlnk"/>
          </w:rPr>
          <w:t>Advance Plus</w:t>
        </w:r>
      </w:hyperlink>
    </w:p>
    <w:p w:rsidR="003E7590" w:rsidRPr="001A01F8" w:rsidRDefault="00930A70" w:rsidP="001A01F8">
      <w:pPr>
        <w:pStyle w:val="Ingetavstnd"/>
      </w:pPr>
      <w:r>
        <w:object w:dxaOrig="1536" w:dyaOrig="994">
          <v:shape id="_x0000_i1030" type="#_x0000_t75" style="width:77.3pt;height:49.55pt" o:ole="">
            <v:imagedata r:id="rId53" o:title=""/>
          </v:shape>
          <o:OLEObject Type="Embed" ProgID="PowerPoint.Show.12" ShapeID="_x0000_i1030" DrawAspect="Icon" ObjectID="_1660735755" r:id="rId54"/>
        </w:object>
      </w:r>
    </w:p>
    <w:p w:rsidR="005D3F05" w:rsidRDefault="005D3F05" w:rsidP="001A01F8">
      <w:pPr>
        <w:pStyle w:val="Ingetavstnd"/>
      </w:pPr>
    </w:p>
    <w:p w:rsidR="001A01F8" w:rsidRDefault="001A01F8" w:rsidP="001A01F8">
      <w:pPr>
        <w:pStyle w:val="Ingetavstnd"/>
      </w:pPr>
      <w:r w:rsidRPr="001A01F8">
        <w:t>Inview</w:t>
      </w:r>
    </w:p>
    <w:p w:rsidR="00930A70" w:rsidRDefault="00930A70" w:rsidP="001A01F8">
      <w:pPr>
        <w:pStyle w:val="Ingetavstnd"/>
      </w:pPr>
      <w:r>
        <w:object w:dxaOrig="1536" w:dyaOrig="994">
          <v:shape id="_x0000_i1031" type="#_x0000_t75" style="width:77.3pt;height:49.55pt" o:ole="">
            <v:imagedata r:id="rId55" o:title=""/>
          </v:shape>
          <o:OLEObject Type="Embed" ProgID="PowerPoint.Show.12" ShapeID="_x0000_i1031" DrawAspect="Icon" ObjectID="_1660735756" r:id="rId56"/>
        </w:object>
      </w:r>
    </w:p>
    <w:p w:rsidR="00D0346F" w:rsidRDefault="00880119" w:rsidP="00D20DB4">
      <w:pPr>
        <w:pStyle w:val="Rubrik1"/>
        <w:pBdr>
          <w:top w:val="single" w:sz="4" w:space="1" w:color="auto"/>
        </w:pBdr>
      </w:pPr>
      <w:r>
        <w:t>Mediplast</w:t>
      </w:r>
    </w:p>
    <w:p w:rsidR="00D0346F" w:rsidRDefault="007A397E" w:rsidP="00D0346F">
      <w:pPr>
        <w:autoSpaceDE w:val="0"/>
        <w:autoSpaceDN w:val="0"/>
        <w:adjustRightInd w:val="0"/>
        <w:spacing w:after="0" w:line="240" w:lineRule="auto"/>
        <w:rPr>
          <w:rStyle w:val="Hyperlnk"/>
          <w:rFonts w:cstheme="minorHAnsi"/>
        </w:rPr>
      </w:pPr>
      <w:hyperlink r:id="rId57" w:history="1">
        <w:r w:rsidR="00D0346F" w:rsidRPr="004E12AF">
          <w:rPr>
            <w:rStyle w:val="Hyperlnk"/>
            <w:rFonts w:cstheme="minorHAnsi"/>
          </w:rPr>
          <w:t>www.mediplast.com</w:t>
        </w:r>
      </w:hyperlink>
    </w:p>
    <w:p w:rsidR="004E12AF" w:rsidRPr="004E12AF" w:rsidRDefault="004E12AF" w:rsidP="00D0346F">
      <w:pPr>
        <w:autoSpaceDE w:val="0"/>
        <w:autoSpaceDN w:val="0"/>
        <w:adjustRightInd w:val="0"/>
        <w:spacing w:after="0" w:line="240" w:lineRule="auto"/>
        <w:rPr>
          <w:rFonts w:cstheme="minorHAnsi"/>
          <w:color w:val="0563C1" w:themeColor="hyperlink"/>
          <w:u w:val="single"/>
        </w:rPr>
      </w:pPr>
    </w:p>
    <w:p w:rsidR="00D20DB4" w:rsidRDefault="00D20DB4" w:rsidP="00D20DB4">
      <w:pPr>
        <w:pStyle w:val="Rubrik3"/>
      </w:pPr>
      <w:r>
        <w:t>Användarinstruktioner</w:t>
      </w:r>
    </w:p>
    <w:p w:rsidR="00D20DB4" w:rsidRPr="004E12AF" w:rsidRDefault="00D20DB4" w:rsidP="00D20DB4">
      <w:pPr>
        <w:pStyle w:val="Ingetavstnd"/>
      </w:pPr>
      <w:r w:rsidRPr="004E12AF">
        <w:t>Mediplast Nelaton</w:t>
      </w:r>
    </w:p>
    <w:p w:rsidR="00D20DB4" w:rsidRPr="004E12AF" w:rsidRDefault="00830185" w:rsidP="004E12AF">
      <w:pPr>
        <w:pStyle w:val="Ingetavstnd"/>
        <w:rPr>
          <w:color w:val="C00000"/>
        </w:rPr>
      </w:pPr>
      <w:r>
        <w:rPr>
          <w:color w:val="C00000"/>
        </w:rPr>
        <w:object w:dxaOrig="1516" w:dyaOrig="987">
          <v:shape id="_x0000_i1032" type="#_x0000_t75" style="width:75.95pt;height:48.9pt" o:ole="">
            <v:imagedata r:id="rId58" o:title=""/>
          </v:shape>
          <o:OLEObject Type="Embed" ProgID="AcroExch.Document.11" ShapeID="_x0000_i1032" DrawAspect="Icon" ObjectID="_1660735757" r:id="rId59"/>
        </w:object>
      </w:r>
    </w:p>
    <w:p w:rsidR="00A325BE" w:rsidRDefault="00A325BE" w:rsidP="009916C1">
      <w:pPr>
        <w:pStyle w:val="Rubrik1"/>
        <w:pBdr>
          <w:top w:val="single" w:sz="4" w:space="1" w:color="auto"/>
        </w:pBdr>
      </w:pPr>
    </w:p>
    <w:p w:rsidR="009916C1" w:rsidRDefault="009916C1" w:rsidP="009916C1">
      <w:pPr>
        <w:pStyle w:val="Rubrik1"/>
        <w:pBdr>
          <w:top w:val="single" w:sz="4" w:space="1" w:color="auto"/>
        </w:pBdr>
      </w:pPr>
      <w:r>
        <w:t>Mediq</w:t>
      </w:r>
    </w:p>
    <w:p w:rsidR="009916C1" w:rsidRPr="004E12AF" w:rsidRDefault="007A397E" w:rsidP="004E12AF">
      <w:pPr>
        <w:autoSpaceDE w:val="0"/>
        <w:autoSpaceDN w:val="0"/>
        <w:adjustRightInd w:val="0"/>
        <w:spacing w:after="0" w:line="240" w:lineRule="auto"/>
        <w:rPr>
          <w:rStyle w:val="Hyperlnk"/>
          <w:rFonts w:cstheme="minorHAnsi"/>
        </w:rPr>
      </w:pPr>
      <w:hyperlink r:id="rId60" w:history="1">
        <w:r w:rsidR="009916C1" w:rsidRPr="004E12AF">
          <w:rPr>
            <w:rStyle w:val="Hyperlnk"/>
            <w:rFonts w:cstheme="minorHAnsi"/>
          </w:rPr>
          <w:t>www.mediqsverige.se/</w:t>
        </w:r>
      </w:hyperlink>
    </w:p>
    <w:p w:rsidR="004E12AF" w:rsidRDefault="004E12AF" w:rsidP="004E12AF">
      <w:pPr>
        <w:autoSpaceDE w:val="0"/>
        <w:autoSpaceDN w:val="0"/>
        <w:adjustRightInd w:val="0"/>
        <w:spacing w:after="0" w:line="240" w:lineRule="auto"/>
      </w:pPr>
    </w:p>
    <w:p w:rsidR="009916C1" w:rsidRPr="009916C1" w:rsidRDefault="009916C1" w:rsidP="009916C1">
      <w:pPr>
        <w:pStyle w:val="Rubrik3"/>
        <w:rPr>
          <w:rStyle w:val="Hyperlnk"/>
          <w:color w:val="1F4D78" w:themeColor="accent1" w:themeShade="7F"/>
          <w:u w:val="none"/>
        </w:rPr>
      </w:pPr>
      <w:r>
        <w:t>Användarinstruktioner</w:t>
      </w:r>
    </w:p>
    <w:p w:rsidR="009916C1" w:rsidRPr="009916C1" w:rsidRDefault="009916C1" w:rsidP="009916C1">
      <w:pPr>
        <w:pStyle w:val="Ingetavstnd"/>
        <w:rPr>
          <w:rStyle w:val="Hyperlnk"/>
          <w:color w:val="auto"/>
          <w:u w:val="none"/>
        </w:rPr>
      </w:pPr>
      <w:r w:rsidRPr="009916C1">
        <w:rPr>
          <w:rStyle w:val="Hyperlnk"/>
          <w:color w:val="auto"/>
          <w:u w:val="none"/>
        </w:rPr>
        <w:t>AquaFlate och AquaFlate Ped med glycerinspruta</w:t>
      </w:r>
    </w:p>
    <w:p w:rsidR="004E12AF" w:rsidRDefault="00830185" w:rsidP="009916C1">
      <w:pPr>
        <w:pStyle w:val="Ingetavstnd"/>
      </w:pPr>
      <w:r>
        <w:object w:dxaOrig="1596" w:dyaOrig="1033">
          <v:shape id="_x0000_i1033" type="#_x0000_t75" style="width:80.6pt;height:51.5pt" o:ole="">
            <v:imagedata r:id="rId61" o:title=""/>
          </v:shape>
          <o:OLEObject Type="Embed" ProgID="AcroExch.Document.11" ShapeID="_x0000_i1033" DrawAspect="Icon" ObjectID="_1660735758" r:id="rId62"/>
        </w:object>
      </w:r>
    </w:p>
    <w:p w:rsidR="009916C1" w:rsidRPr="009916C1" w:rsidRDefault="009916C1" w:rsidP="009916C1">
      <w:pPr>
        <w:pStyle w:val="Ingetavstnd"/>
        <w:rPr>
          <w:rStyle w:val="Hyperlnk"/>
          <w:color w:val="auto"/>
          <w:u w:val="none"/>
        </w:rPr>
      </w:pPr>
      <w:r w:rsidRPr="009916C1">
        <w:rPr>
          <w:rStyle w:val="Hyperlnk"/>
          <w:color w:val="auto"/>
          <w:u w:val="none"/>
        </w:rPr>
        <w:t>AquaFlate Plus med glycerinspruta</w:t>
      </w:r>
    </w:p>
    <w:p w:rsidR="009916C1" w:rsidRDefault="00830185" w:rsidP="009916C1">
      <w:pPr>
        <w:pStyle w:val="Ingetavstnd"/>
        <w:rPr>
          <w:rStyle w:val="Hyperlnk"/>
          <w:color w:val="C00000"/>
          <w:u w:val="none"/>
        </w:rPr>
      </w:pPr>
      <w:r>
        <w:object w:dxaOrig="1596" w:dyaOrig="1033">
          <v:shape id="_x0000_i1034" type="#_x0000_t75" style="width:80.6pt;height:51.5pt" o:ole="">
            <v:imagedata r:id="rId63" o:title=""/>
          </v:shape>
          <o:OLEObject Type="Embed" ProgID="AcroExch.Document.11" ShapeID="_x0000_i1034" DrawAspect="Icon" ObjectID="_1660735759" r:id="rId64"/>
        </w:object>
      </w:r>
      <w:r w:rsidR="009916C1" w:rsidRPr="00D20DB4">
        <w:rPr>
          <w:rStyle w:val="Hyperlnk"/>
          <w:color w:val="C00000"/>
          <w:u w:val="none"/>
        </w:rPr>
        <w:t xml:space="preserve"> </w:t>
      </w:r>
    </w:p>
    <w:p w:rsidR="009916C1" w:rsidRPr="009916C1" w:rsidRDefault="009916C1" w:rsidP="009916C1">
      <w:pPr>
        <w:pStyle w:val="Ingetavstnd"/>
        <w:rPr>
          <w:rStyle w:val="Hyperlnk"/>
          <w:color w:val="auto"/>
          <w:u w:val="none"/>
        </w:rPr>
      </w:pPr>
      <w:r w:rsidRPr="009916C1">
        <w:rPr>
          <w:rStyle w:val="Hyperlnk"/>
          <w:color w:val="auto"/>
          <w:u w:val="none"/>
        </w:rPr>
        <w:t>P-bag</w:t>
      </w:r>
    </w:p>
    <w:p w:rsidR="009916C1" w:rsidRDefault="00830185" w:rsidP="009916C1">
      <w:pPr>
        <w:pStyle w:val="Ingetavstnd"/>
      </w:pPr>
      <w:r>
        <w:object w:dxaOrig="1516" w:dyaOrig="987">
          <v:shape id="_x0000_i1035" type="#_x0000_t75" style="width:75.95pt;height:48.9pt" o:ole="">
            <v:imagedata r:id="rId65" o:title=""/>
          </v:shape>
          <o:OLEObject Type="Embed" ProgID="AcroExch.Document.11" ShapeID="_x0000_i1035" DrawAspect="Icon" ObjectID="_1660735760" r:id="rId66"/>
        </w:object>
      </w:r>
    </w:p>
    <w:p w:rsidR="00477BC0" w:rsidRDefault="00477BC0" w:rsidP="009916C1">
      <w:pPr>
        <w:pStyle w:val="Ingetavstnd"/>
      </w:pPr>
    </w:p>
    <w:p w:rsidR="00912A0E" w:rsidRDefault="00912A0E" w:rsidP="009916C1">
      <w:pPr>
        <w:pStyle w:val="Ingetavstnd"/>
      </w:pPr>
      <w:r>
        <w:t xml:space="preserve">Kateterventil </w:t>
      </w:r>
      <w:proofErr w:type="spellStart"/>
      <w:r>
        <w:t>Teleflex</w:t>
      </w:r>
      <w:proofErr w:type="spellEnd"/>
    </w:p>
    <w:p w:rsidR="00912A0E" w:rsidRPr="00D20DB4" w:rsidRDefault="00830185" w:rsidP="009916C1">
      <w:pPr>
        <w:pStyle w:val="Ingetavstnd"/>
      </w:pPr>
      <w:r>
        <w:object w:dxaOrig="1516" w:dyaOrig="987">
          <v:shape id="_x0000_i1036" type="#_x0000_t75" style="width:75.95pt;height:48.9pt" o:ole="">
            <v:imagedata r:id="rId67" o:title=""/>
          </v:shape>
          <o:OLEObject Type="Embed" ProgID="AcroExch.Document.11" ShapeID="_x0000_i1036" DrawAspect="Icon" ObjectID="_1660735761" r:id="rId68"/>
        </w:object>
      </w:r>
    </w:p>
    <w:p w:rsidR="00D0346F" w:rsidRDefault="00880119" w:rsidP="00D20DB4">
      <w:pPr>
        <w:pStyle w:val="Rubrik1"/>
        <w:pBdr>
          <w:top w:val="single" w:sz="4" w:space="1" w:color="auto"/>
        </w:pBdr>
      </w:pPr>
      <w:r>
        <w:t>Onemed Sverige</w:t>
      </w:r>
    </w:p>
    <w:p w:rsidR="00D20DB4" w:rsidRPr="007D5B0B" w:rsidRDefault="007A397E" w:rsidP="00D20DB4">
      <w:hyperlink r:id="rId69" w:history="1">
        <w:r w:rsidR="007D5B0B" w:rsidRPr="00072546">
          <w:rPr>
            <w:rStyle w:val="Hyperlnk"/>
          </w:rPr>
          <w:t>www.onemed.se</w:t>
        </w:r>
      </w:hyperlink>
      <w:r w:rsidR="007D5B0B">
        <w:t xml:space="preserve"> </w:t>
      </w:r>
    </w:p>
    <w:p w:rsidR="005D10A1" w:rsidRDefault="005D10A1" w:rsidP="005D10A1">
      <w:pPr>
        <w:pStyle w:val="Rubrik3"/>
      </w:pPr>
      <w:r>
        <w:t>Användarinstruktioner</w:t>
      </w:r>
    </w:p>
    <w:p w:rsidR="00D20DB4" w:rsidRPr="009F6DF0" w:rsidRDefault="00D20DB4" w:rsidP="00D20DB4">
      <w:r w:rsidRPr="009F6DF0">
        <w:t>Kateterventil Q</w:t>
      </w:r>
      <w:r w:rsidR="007D5B0B">
        <w:t>ufora</w:t>
      </w:r>
    </w:p>
    <w:p w:rsidR="009F6DF0" w:rsidRDefault="00830185" w:rsidP="00477BC0">
      <w:pPr>
        <w:spacing w:before="240"/>
      </w:pPr>
      <w:r>
        <w:object w:dxaOrig="1596" w:dyaOrig="1033">
          <v:shape id="_x0000_i1037" type="#_x0000_t75" style="width:80.6pt;height:52.2pt" o:ole="">
            <v:imagedata r:id="rId70" o:title=""/>
          </v:shape>
          <o:OLEObject Type="Embed" ProgID="AcroExch.Document.11" ShapeID="_x0000_i1037" DrawAspect="Icon" ObjectID="_1660735762" r:id="rId71"/>
        </w:object>
      </w:r>
    </w:p>
    <w:p w:rsidR="00D0346F" w:rsidRDefault="00D0346F" w:rsidP="00D92D53">
      <w:pPr>
        <w:pStyle w:val="Rubrik1"/>
        <w:pBdr>
          <w:top w:val="single" w:sz="4" w:space="1" w:color="auto"/>
        </w:pBdr>
      </w:pPr>
      <w:r>
        <w:t>Sanicare</w:t>
      </w:r>
      <w:r w:rsidR="00C77A58">
        <w:t xml:space="preserve"> </w:t>
      </w:r>
    </w:p>
    <w:p w:rsidR="004E12AF" w:rsidRPr="003E7590" w:rsidRDefault="00D0346F" w:rsidP="003E7590">
      <w:pPr>
        <w:autoSpaceDE w:val="0"/>
        <w:autoSpaceDN w:val="0"/>
        <w:adjustRightInd w:val="0"/>
        <w:spacing w:line="240" w:lineRule="auto"/>
        <w:rPr>
          <w:rFonts w:cstheme="minorHAnsi"/>
          <w:color w:val="0563C1" w:themeColor="hyperlink"/>
          <w:u w:val="single"/>
        </w:rPr>
      </w:pPr>
      <w:r>
        <w:t xml:space="preserve"> </w:t>
      </w:r>
      <w:hyperlink r:id="rId72" w:history="1">
        <w:r w:rsidRPr="004E12AF">
          <w:rPr>
            <w:rStyle w:val="Hyperlnk"/>
            <w:rFonts w:cstheme="minorHAnsi"/>
          </w:rPr>
          <w:t>www.sanicare.se</w:t>
        </w:r>
      </w:hyperlink>
    </w:p>
    <w:p w:rsidR="00FE0C65" w:rsidRDefault="00FE0C65" w:rsidP="003E7590">
      <w:pPr>
        <w:pStyle w:val="Rubrik3"/>
        <w:spacing w:before="0"/>
      </w:pPr>
      <w:r w:rsidRPr="003E7590">
        <w:t>Användarinstruktioner</w:t>
      </w:r>
    </w:p>
    <w:p w:rsidR="00FE0C65" w:rsidRDefault="007A397E" w:rsidP="00D0346F">
      <w:pPr>
        <w:pStyle w:val="Ingetavstnd"/>
        <w:rPr>
          <w:rStyle w:val="Hyperlnk"/>
        </w:rPr>
      </w:pPr>
      <w:hyperlink r:id="rId73" w:history="1">
        <w:r w:rsidR="00FE0C65" w:rsidRPr="00311B5A">
          <w:rPr>
            <w:rStyle w:val="Hyperlnk"/>
          </w:rPr>
          <w:t>Urinflaska</w:t>
        </w:r>
      </w:hyperlink>
    </w:p>
    <w:p w:rsidR="00477BC0" w:rsidRDefault="00477BC0" w:rsidP="00D0346F">
      <w:pPr>
        <w:pStyle w:val="Ingetavstnd"/>
      </w:pPr>
    </w:p>
    <w:p w:rsidR="00A325BE" w:rsidRDefault="00A325BE" w:rsidP="00FE0C65">
      <w:pPr>
        <w:pStyle w:val="Rubrik1"/>
        <w:pBdr>
          <w:top w:val="single" w:sz="4" w:space="1" w:color="auto"/>
        </w:pBdr>
      </w:pPr>
    </w:p>
    <w:p w:rsidR="00D0346F" w:rsidRDefault="00D0346F" w:rsidP="00FE0C65">
      <w:pPr>
        <w:pStyle w:val="Rubrik1"/>
        <w:pBdr>
          <w:top w:val="single" w:sz="4" w:space="1" w:color="auto"/>
        </w:pBdr>
      </w:pPr>
      <w:r>
        <w:t xml:space="preserve">Wellspect-Healthcare </w:t>
      </w:r>
    </w:p>
    <w:p w:rsidR="00D0346F" w:rsidRPr="004E12AF" w:rsidRDefault="007A397E" w:rsidP="004E12AF">
      <w:pPr>
        <w:tabs>
          <w:tab w:val="left" w:pos="5565"/>
        </w:tabs>
      </w:pPr>
      <w:hyperlink r:id="rId74" w:history="1">
        <w:r w:rsidR="00D0346F" w:rsidRPr="004E12AF">
          <w:rPr>
            <w:rStyle w:val="Hyperlnk"/>
            <w:rFonts w:cstheme="minorHAnsi"/>
          </w:rPr>
          <w:t>www.wellspect.se</w:t>
        </w:r>
      </w:hyperlink>
    </w:p>
    <w:p w:rsidR="009B7B84" w:rsidRDefault="009B7B84" w:rsidP="009B7B84">
      <w:pPr>
        <w:pStyle w:val="Rubrik3"/>
      </w:pPr>
      <w:r>
        <w:t>Instruktionsfilmer</w:t>
      </w:r>
    </w:p>
    <w:p w:rsidR="009B7B84" w:rsidRDefault="007A397E" w:rsidP="009B7B84">
      <w:pPr>
        <w:pStyle w:val="Ingetavstnd"/>
      </w:pPr>
      <w:hyperlink r:id="rId75" w:history="1">
        <w:r w:rsidR="009B7B84" w:rsidRPr="00802DE7">
          <w:rPr>
            <w:rStyle w:val="Hyperlnk"/>
          </w:rPr>
          <w:t>Lofric</w:t>
        </w:r>
      </w:hyperlink>
      <w:r w:rsidR="004E12AF">
        <w:t xml:space="preserve">  </w:t>
      </w:r>
    </w:p>
    <w:p w:rsidR="009B7B84" w:rsidRDefault="007A397E" w:rsidP="009B7B84">
      <w:pPr>
        <w:pStyle w:val="Ingetavstnd"/>
      </w:pPr>
      <w:hyperlink r:id="rId76" w:history="1">
        <w:r w:rsidR="009B7B84" w:rsidRPr="00802DE7">
          <w:rPr>
            <w:rStyle w:val="Hyperlnk"/>
          </w:rPr>
          <w:t>Lofric Origo</w:t>
        </w:r>
      </w:hyperlink>
      <w:r w:rsidR="009B7B84">
        <w:t xml:space="preserve"> </w:t>
      </w:r>
    </w:p>
    <w:p w:rsidR="009B7B84" w:rsidRDefault="007A397E" w:rsidP="009B7B84">
      <w:pPr>
        <w:pStyle w:val="Ingetavstnd"/>
      </w:pPr>
      <w:hyperlink r:id="rId77" w:history="1">
        <w:r w:rsidR="009B7B84" w:rsidRPr="00802DE7">
          <w:rPr>
            <w:rStyle w:val="Hyperlnk"/>
          </w:rPr>
          <w:t>Lofric Primo</w:t>
        </w:r>
      </w:hyperlink>
      <w:r w:rsidR="009B7B84">
        <w:t xml:space="preserve"> </w:t>
      </w:r>
    </w:p>
    <w:p w:rsidR="009B7B84" w:rsidRDefault="007A397E" w:rsidP="009B7B84">
      <w:pPr>
        <w:pStyle w:val="Ingetavstnd"/>
      </w:pPr>
      <w:hyperlink r:id="rId78" w:history="1">
        <w:r w:rsidR="009B7B84" w:rsidRPr="00802DE7">
          <w:rPr>
            <w:rStyle w:val="Hyperlnk"/>
          </w:rPr>
          <w:t>Lofric Sense</w:t>
        </w:r>
      </w:hyperlink>
      <w:r w:rsidR="009B7B84">
        <w:t xml:space="preserve"> </w:t>
      </w:r>
    </w:p>
    <w:p w:rsidR="00183295" w:rsidRDefault="00183295" w:rsidP="009B7B84">
      <w:pPr>
        <w:pStyle w:val="Ingetavstnd"/>
      </w:pPr>
    </w:p>
    <w:p w:rsidR="00183295" w:rsidRDefault="00183295" w:rsidP="00183295">
      <w:pPr>
        <w:pStyle w:val="Rubrik3"/>
      </w:pPr>
      <w:r>
        <w:t>Användarinstruktioner</w:t>
      </w:r>
    </w:p>
    <w:p w:rsidR="009B7B84" w:rsidRDefault="007A397E" w:rsidP="00477BC0">
      <w:pPr>
        <w:pStyle w:val="Ingetavstnd"/>
      </w:pPr>
      <w:hyperlink r:id="rId79" w:history="1">
        <w:r w:rsidR="009B7B84" w:rsidRPr="00183295">
          <w:rPr>
            <w:rStyle w:val="Hyperlnk"/>
          </w:rPr>
          <w:t>Lofric Dila-Cath</w:t>
        </w:r>
      </w:hyperlink>
      <w:r w:rsidR="009B7B84">
        <w:t xml:space="preserve"> (för att vidga urinröret, ej tömning)</w:t>
      </w:r>
    </w:p>
    <w:p w:rsidR="00477BC0" w:rsidRDefault="00477BC0" w:rsidP="00477BC0">
      <w:pPr>
        <w:pStyle w:val="Ingetavstnd"/>
        <w:spacing w:after="240"/>
      </w:pPr>
    </w:p>
    <w:p w:rsidR="00D0346F" w:rsidRDefault="00D0346F" w:rsidP="009B7B84">
      <w:pPr>
        <w:pStyle w:val="Rubrik1"/>
        <w:pBdr>
          <w:top w:val="single" w:sz="4" w:space="1" w:color="auto"/>
        </w:pBdr>
      </w:pPr>
      <w:r>
        <w:t>Wingplast</w:t>
      </w:r>
    </w:p>
    <w:p w:rsidR="00613622" w:rsidRPr="00613622" w:rsidRDefault="007A397E" w:rsidP="00613622">
      <w:hyperlink r:id="rId80" w:history="1">
        <w:r w:rsidR="008330F7" w:rsidRPr="00072546">
          <w:rPr>
            <w:rStyle w:val="Hyperlnk"/>
          </w:rPr>
          <w:t>www.wingplast.se</w:t>
        </w:r>
      </w:hyperlink>
      <w:r w:rsidR="008330F7">
        <w:t xml:space="preserve"> </w:t>
      </w:r>
    </w:p>
    <w:p w:rsidR="009B7B84" w:rsidRDefault="009B7B84" w:rsidP="009B7B84">
      <w:pPr>
        <w:pStyle w:val="Rubrik3"/>
      </w:pPr>
      <w:r>
        <w:t>Användarinstruktioner</w:t>
      </w:r>
    </w:p>
    <w:p w:rsidR="00D0346F" w:rsidRDefault="007A397E" w:rsidP="009B7B84">
      <w:hyperlink r:id="rId81" w:history="1">
        <w:r w:rsidR="00D0346F" w:rsidRPr="006B1B7C">
          <w:rPr>
            <w:rStyle w:val="Hyperlnk"/>
          </w:rPr>
          <w:t>Urinflaska</w:t>
        </w:r>
        <w:r w:rsidR="009B7B84" w:rsidRPr="006B1B7C">
          <w:rPr>
            <w:rStyle w:val="Hyperlnk"/>
          </w:rPr>
          <w:t xml:space="preserve"> för män</w:t>
        </w:r>
      </w:hyperlink>
    </w:p>
    <w:p w:rsidR="00C77A58" w:rsidRDefault="00613622" w:rsidP="009B7B84">
      <w:r>
        <w:object w:dxaOrig="1536" w:dyaOrig="994">
          <v:shape id="_x0000_i1038" type="#_x0000_t75" style="width:77.3pt;height:49.55pt" o:ole="">
            <v:imagedata r:id="rId82" o:title=""/>
          </v:shape>
          <o:OLEObject Type="Embed" ProgID="AcroExch.Document.11" ShapeID="_x0000_i1038" DrawAspect="Icon" ObjectID="_1660735763" r:id="rId83"/>
        </w:object>
      </w:r>
    </w:p>
    <w:p w:rsidR="00613622" w:rsidRPr="00AD6BB5" w:rsidRDefault="00613622" w:rsidP="00C77A58">
      <w:pPr>
        <w:pBdr>
          <w:top w:val="single" w:sz="4" w:space="1" w:color="auto"/>
        </w:pBdr>
      </w:pPr>
    </w:p>
    <w:sectPr w:rsidR="00613622" w:rsidRPr="00AD6BB5" w:rsidSect="00D0346F">
      <w:headerReference w:type="default" r:id="rId84"/>
      <w:footerReference w:type="default" r:id="rId85"/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234" w:rsidRDefault="00E30234" w:rsidP="00E30234">
      <w:pPr>
        <w:spacing w:after="0" w:line="240" w:lineRule="auto"/>
      </w:pPr>
      <w:r>
        <w:separator/>
      </w:r>
    </w:p>
  </w:endnote>
  <w:endnote w:type="continuationSeparator" w:id="0">
    <w:p w:rsidR="00E30234" w:rsidRDefault="00E30234" w:rsidP="00E30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MT">
    <w:altName w:val="Arial"/>
    <w:charset w:val="00"/>
    <w:family w:val="auto"/>
    <w:pitch w:val="default"/>
    <w:sig w:usb0="00000003" w:usb1="09060000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234" w:rsidRDefault="0052425A">
    <w:pPr>
      <w:pStyle w:val="Sidfot"/>
    </w:pPr>
    <w:r>
      <w:t>2020-08-11. Version 1.1</w:t>
    </w:r>
  </w:p>
  <w:p w:rsidR="00E30234" w:rsidRDefault="00E30234">
    <w:pPr>
      <w:pStyle w:val="Sidfot"/>
    </w:pPr>
    <w:r>
      <w:t xml:space="preserve">Framtaget av Moa Nordlund &amp; Inger Blomgren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234" w:rsidRDefault="00E30234" w:rsidP="00E30234">
      <w:pPr>
        <w:spacing w:after="0" w:line="240" w:lineRule="auto"/>
      </w:pPr>
      <w:r>
        <w:separator/>
      </w:r>
    </w:p>
  </w:footnote>
  <w:footnote w:type="continuationSeparator" w:id="0">
    <w:p w:rsidR="00E30234" w:rsidRDefault="00E30234" w:rsidP="00E30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234" w:rsidRDefault="00E30234" w:rsidP="00E30234">
    <w:pPr>
      <w:ind w:hanging="567"/>
    </w:pPr>
    <w:r>
      <w:rPr>
        <w:rFonts w:ascii="Arial" w:hAnsi="Arial" w:cs="Arial"/>
        <w:noProof/>
        <w:sz w:val="20"/>
        <w:szCs w:val="20"/>
        <w:lang w:eastAsia="sv-S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4015105</wp:posOffset>
          </wp:positionH>
          <wp:positionV relativeFrom="paragraph">
            <wp:posOffset>-154305</wp:posOffset>
          </wp:positionV>
          <wp:extent cx="2133600" cy="628015"/>
          <wp:effectExtent l="0" t="0" r="0" b="635"/>
          <wp:wrapThrough wrapText="bothSides">
            <wp:wrapPolygon edited="0">
              <wp:start x="0" y="0"/>
              <wp:lineTo x="0" y="20967"/>
              <wp:lineTo x="21407" y="20967"/>
              <wp:lineTo x="21407" y="0"/>
              <wp:lineTo x="0" y="0"/>
            </wp:wrapPolygon>
          </wp:wrapThrough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-404495</wp:posOffset>
          </wp:positionH>
          <wp:positionV relativeFrom="paragraph">
            <wp:posOffset>-401955</wp:posOffset>
          </wp:positionV>
          <wp:extent cx="1638935" cy="767715"/>
          <wp:effectExtent l="0" t="0" r="0" b="0"/>
          <wp:wrapTopAndBottom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935" cy="767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E2081">
      <w:rPr>
        <w:rFonts w:ascii="Arial" w:hAnsi="Arial" w:cs="Arial"/>
        <w:sz w:val="20"/>
        <w:szCs w:val="20"/>
      </w:rPr>
      <w:t>Dalarnas Hjälpmedelscenter</w:t>
    </w:r>
    <w:r>
      <w:rPr>
        <w:rFonts w:ascii="Arial" w:hAnsi="Arial" w:cs="Arial"/>
        <w:sz w:val="20"/>
        <w:szCs w:val="20"/>
      </w:rPr>
      <w:t xml:space="preserve"> </w:t>
    </w:r>
  </w:p>
  <w:p w:rsidR="00E30234" w:rsidRDefault="00E3023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D4B7E02"/>
    <w:multiLevelType w:val="hybridMultilevel"/>
    <w:tmpl w:val="93A18F5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proofState w:spelling="clean" w:grammar="clean"/>
  <w:defaultTabStop w:val="1304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C7A"/>
    <w:rsid w:val="00001D78"/>
    <w:rsid w:val="00005B59"/>
    <w:rsid w:val="0004798B"/>
    <w:rsid w:val="0008394C"/>
    <w:rsid w:val="000D2E1F"/>
    <w:rsid w:val="000F69E9"/>
    <w:rsid w:val="001020F4"/>
    <w:rsid w:val="00116DD5"/>
    <w:rsid w:val="00143F97"/>
    <w:rsid w:val="0014506B"/>
    <w:rsid w:val="0015285E"/>
    <w:rsid w:val="00183295"/>
    <w:rsid w:val="001A01F8"/>
    <w:rsid w:val="001B45E5"/>
    <w:rsid w:val="001C3D9F"/>
    <w:rsid w:val="0020707F"/>
    <w:rsid w:val="00235C0C"/>
    <w:rsid w:val="00242BEA"/>
    <w:rsid w:val="00275B3F"/>
    <w:rsid w:val="00287A43"/>
    <w:rsid w:val="002A0768"/>
    <w:rsid w:val="002B47AC"/>
    <w:rsid w:val="002D7C4A"/>
    <w:rsid w:val="002F5766"/>
    <w:rsid w:val="00323598"/>
    <w:rsid w:val="0032499B"/>
    <w:rsid w:val="0038008A"/>
    <w:rsid w:val="003E7590"/>
    <w:rsid w:val="003F0A5C"/>
    <w:rsid w:val="004034EA"/>
    <w:rsid w:val="00414479"/>
    <w:rsid w:val="004617BD"/>
    <w:rsid w:val="00461F00"/>
    <w:rsid w:val="00466A69"/>
    <w:rsid w:val="00477BC0"/>
    <w:rsid w:val="00484C8E"/>
    <w:rsid w:val="004A4F87"/>
    <w:rsid w:val="004A7768"/>
    <w:rsid w:val="004B28F5"/>
    <w:rsid w:val="004D06DD"/>
    <w:rsid w:val="004E12AF"/>
    <w:rsid w:val="00514767"/>
    <w:rsid w:val="005149AE"/>
    <w:rsid w:val="005169B2"/>
    <w:rsid w:val="0052425A"/>
    <w:rsid w:val="005253E2"/>
    <w:rsid w:val="005411FD"/>
    <w:rsid w:val="00544825"/>
    <w:rsid w:val="00585DF8"/>
    <w:rsid w:val="005917FD"/>
    <w:rsid w:val="00597737"/>
    <w:rsid w:val="005C0E4C"/>
    <w:rsid w:val="005D10A1"/>
    <w:rsid w:val="005D324F"/>
    <w:rsid w:val="005D3F05"/>
    <w:rsid w:val="005E4BC0"/>
    <w:rsid w:val="005E6305"/>
    <w:rsid w:val="005F407B"/>
    <w:rsid w:val="00613622"/>
    <w:rsid w:val="00626643"/>
    <w:rsid w:val="00635A54"/>
    <w:rsid w:val="006B1B7C"/>
    <w:rsid w:val="006F2C2B"/>
    <w:rsid w:val="007072F5"/>
    <w:rsid w:val="00714817"/>
    <w:rsid w:val="00721EB2"/>
    <w:rsid w:val="007224E7"/>
    <w:rsid w:val="00754DDB"/>
    <w:rsid w:val="00755152"/>
    <w:rsid w:val="00791E01"/>
    <w:rsid w:val="007A397E"/>
    <w:rsid w:val="007D5B0B"/>
    <w:rsid w:val="00802DE7"/>
    <w:rsid w:val="008050E0"/>
    <w:rsid w:val="00821DB9"/>
    <w:rsid w:val="00824117"/>
    <w:rsid w:val="00830185"/>
    <w:rsid w:val="008330F7"/>
    <w:rsid w:val="00880119"/>
    <w:rsid w:val="008A7496"/>
    <w:rsid w:val="008B5A03"/>
    <w:rsid w:val="008C362E"/>
    <w:rsid w:val="008E69C2"/>
    <w:rsid w:val="0090514A"/>
    <w:rsid w:val="009129E6"/>
    <w:rsid w:val="00912A0E"/>
    <w:rsid w:val="00930A70"/>
    <w:rsid w:val="00942C57"/>
    <w:rsid w:val="0097126D"/>
    <w:rsid w:val="009916C1"/>
    <w:rsid w:val="009B2D64"/>
    <w:rsid w:val="009B7B84"/>
    <w:rsid w:val="009D32C4"/>
    <w:rsid w:val="009F092B"/>
    <w:rsid w:val="009F6DF0"/>
    <w:rsid w:val="00A12607"/>
    <w:rsid w:val="00A325BE"/>
    <w:rsid w:val="00A40924"/>
    <w:rsid w:val="00A62CEF"/>
    <w:rsid w:val="00AC3478"/>
    <w:rsid w:val="00AD62DD"/>
    <w:rsid w:val="00B46446"/>
    <w:rsid w:val="00B6692C"/>
    <w:rsid w:val="00B77A81"/>
    <w:rsid w:val="00BC032B"/>
    <w:rsid w:val="00BC4DA0"/>
    <w:rsid w:val="00BD49DF"/>
    <w:rsid w:val="00BD7BAD"/>
    <w:rsid w:val="00BF687E"/>
    <w:rsid w:val="00BF7513"/>
    <w:rsid w:val="00C06B46"/>
    <w:rsid w:val="00C16417"/>
    <w:rsid w:val="00C4137D"/>
    <w:rsid w:val="00C53322"/>
    <w:rsid w:val="00C751E3"/>
    <w:rsid w:val="00C77A58"/>
    <w:rsid w:val="00C84E21"/>
    <w:rsid w:val="00CD0F70"/>
    <w:rsid w:val="00CD4A32"/>
    <w:rsid w:val="00CD63C2"/>
    <w:rsid w:val="00CF06A8"/>
    <w:rsid w:val="00D0046B"/>
    <w:rsid w:val="00D0346F"/>
    <w:rsid w:val="00D20DB4"/>
    <w:rsid w:val="00D479F6"/>
    <w:rsid w:val="00D64868"/>
    <w:rsid w:val="00D91EBC"/>
    <w:rsid w:val="00D92D53"/>
    <w:rsid w:val="00DB231E"/>
    <w:rsid w:val="00DB5A79"/>
    <w:rsid w:val="00DC075B"/>
    <w:rsid w:val="00DC643B"/>
    <w:rsid w:val="00DF0916"/>
    <w:rsid w:val="00E30234"/>
    <w:rsid w:val="00E655C5"/>
    <w:rsid w:val="00E66E47"/>
    <w:rsid w:val="00EC5227"/>
    <w:rsid w:val="00EC5502"/>
    <w:rsid w:val="00EF7B5F"/>
    <w:rsid w:val="00F25FC0"/>
    <w:rsid w:val="00F47FDB"/>
    <w:rsid w:val="00F51731"/>
    <w:rsid w:val="00F70243"/>
    <w:rsid w:val="00F7219C"/>
    <w:rsid w:val="00F758B6"/>
    <w:rsid w:val="00F779B8"/>
    <w:rsid w:val="00F85C7A"/>
    <w:rsid w:val="00F874E6"/>
    <w:rsid w:val="00F92D35"/>
    <w:rsid w:val="00FA4C4F"/>
    <w:rsid w:val="00FA7F00"/>
    <w:rsid w:val="00FE0C65"/>
    <w:rsid w:val="00FF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chartTrackingRefBased/>
  <w15:docId w15:val="{90C17A1F-00E5-47C3-BF92-698095710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85C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85C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85C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F2C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85C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F85C7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85C7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CD0F70"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FA4C4F"/>
    <w:rPr>
      <w:color w:val="954F72" w:themeColor="followedHyperlink"/>
      <w:u w:val="single"/>
    </w:rPr>
  </w:style>
  <w:style w:type="character" w:styleId="Stark">
    <w:name w:val="Strong"/>
    <w:basedOn w:val="Standardstycketeckensnitt"/>
    <w:uiPriority w:val="22"/>
    <w:qFormat/>
    <w:rsid w:val="00DB231E"/>
    <w:rPr>
      <w:b/>
      <w:bCs/>
    </w:rPr>
  </w:style>
  <w:style w:type="paragraph" w:customStyle="1" w:styleId="Default">
    <w:name w:val="Default"/>
    <w:rsid w:val="00275B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Ingetavstnd">
    <w:name w:val="No Spacing"/>
    <w:uiPriority w:val="1"/>
    <w:qFormat/>
    <w:rsid w:val="001020F4"/>
    <w:pPr>
      <w:spacing w:after="0" w:line="240" w:lineRule="auto"/>
    </w:pPr>
  </w:style>
  <w:style w:type="paragraph" w:styleId="Normalwebb">
    <w:name w:val="Normal (Web)"/>
    <w:basedOn w:val="Normal"/>
    <w:uiPriority w:val="99"/>
    <w:unhideWhenUsed/>
    <w:rsid w:val="00102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E30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30234"/>
  </w:style>
  <w:style w:type="paragraph" w:styleId="Sidfot">
    <w:name w:val="footer"/>
    <w:basedOn w:val="Normal"/>
    <w:link w:val="SidfotChar"/>
    <w:uiPriority w:val="99"/>
    <w:unhideWhenUsed/>
    <w:rsid w:val="00E30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30234"/>
  </w:style>
  <w:style w:type="character" w:customStyle="1" w:styleId="Rubrik4Char">
    <w:name w:val="Rubrik 4 Char"/>
    <w:basedOn w:val="Standardstycketeckensnitt"/>
    <w:link w:val="Rubrik4"/>
    <w:uiPriority w:val="9"/>
    <w:rsid w:val="006F2C2B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90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1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61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30637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5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7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32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8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9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9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00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48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hyperlink" Target="https://www.bbraun.se/sv_se/products/b0/urimed-handle.html" TargetMode="External"/><Relationship Id="rId26" Type="http://schemas.openxmlformats.org/officeDocument/2006/relationships/image" Target="media/image3.emf"/><Relationship Id="rId39" Type="http://schemas.openxmlformats.org/officeDocument/2006/relationships/image" Target="media/image4.emf"/><Relationship Id="rId21" Type="http://schemas.openxmlformats.org/officeDocument/2006/relationships/hyperlink" Target="https://www.coloplast.se/om-coloplast/services/downloads/" TargetMode="External"/><Relationship Id="rId34" Type="http://schemas.openxmlformats.org/officeDocument/2006/relationships/hyperlink" Target="https://www.coloplast.se/Global/Sweden/Continence%20Care/SP2412_Sec%20plus%20urindroppsamlare%20KORT.pdf" TargetMode="External"/><Relationship Id="rId42" Type="http://schemas.openxmlformats.org/officeDocument/2006/relationships/hyperlink" Target="http://www.dolema.com" TargetMode="External"/><Relationship Id="rId47" Type="http://schemas.openxmlformats.org/officeDocument/2006/relationships/image" Target="media/image5.emf"/><Relationship Id="rId50" Type="http://schemas.openxmlformats.org/officeDocument/2006/relationships/hyperlink" Target="https://www.hollister.se/sv-se/products/continence-care-products/intermittent-catheters/gel-pre_lubricated/advance-plus-touch-free-intermittent-catheter-system" TargetMode="External"/><Relationship Id="rId55" Type="http://schemas.openxmlformats.org/officeDocument/2006/relationships/image" Target="media/image7.emf"/><Relationship Id="rId63" Type="http://schemas.openxmlformats.org/officeDocument/2006/relationships/image" Target="media/image10.emf"/><Relationship Id="rId68" Type="http://schemas.openxmlformats.org/officeDocument/2006/relationships/oleObject" Target="embeddings/oleObject10.bin"/><Relationship Id="rId76" Type="http://schemas.openxmlformats.org/officeDocument/2006/relationships/hyperlink" Target="https://www.wellspect.se/produkter/produkter-for-urinvagarna/lofric/lofric-origo/instruktioner-med-mera" TargetMode="External"/><Relationship Id="rId84" Type="http://schemas.openxmlformats.org/officeDocument/2006/relationships/header" Target="header1.xml"/><Relationship Id="rId7" Type="http://schemas.openxmlformats.org/officeDocument/2006/relationships/hyperlink" Target="https://www.regiondalarna.se/plus/hjalpmedel/hjalpmedelsomraden/kontinens/sortiment---hjalpmedel-for-urinblasatarm/" TargetMode="External"/><Relationship Id="rId71" Type="http://schemas.openxmlformats.org/officeDocument/2006/relationships/oleObject" Target="embeddings/oleObject11.bin"/><Relationship Id="rId2" Type="http://schemas.openxmlformats.org/officeDocument/2006/relationships/styles" Target="styles.xml"/><Relationship Id="rId16" Type="http://schemas.openxmlformats.org/officeDocument/2006/relationships/hyperlink" Target="https://www.bbraun.se/sv_se/products/b46/actreen-hi-lite-setnelaton.html" TargetMode="External"/><Relationship Id="rId29" Type="http://schemas.openxmlformats.org/officeDocument/2006/relationships/hyperlink" Target="https://www.coloplast.se/Global/Sweden/Continence%20Care/SP2421SpeediCath%20Compact%20Male.pdf" TargetMode="External"/><Relationship Id="rId11" Type="http://schemas.openxmlformats.org/officeDocument/2006/relationships/oleObject" Target="embeddings/oleObject1.bin"/><Relationship Id="rId24" Type="http://schemas.openxmlformats.org/officeDocument/2006/relationships/hyperlink" Target="https://www.coloplast.se/om-coloplast/services/downloads/" TargetMode="External"/><Relationship Id="rId32" Type="http://schemas.openxmlformats.org/officeDocument/2006/relationships/hyperlink" Target="https://www.coloplast.se/Global/Sweden/Continence%20Care/SP2414_Sec%20plus%20urindroppsamlare%20Standard.pdf" TargetMode="External"/><Relationship Id="rId37" Type="http://schemas.openxmlformats.org/officeDocument/2006/relationships/hyperlink" Target="https://www.coloplast.se/Global/Sweden/Continence%20Care/SP2402_%20Conveen%201,5%20l.%20p%c3%a5se.pdf" TargetMode="External"/><Relationship Id="rId40" Type="http://schemas.openxmlformats.org/officeDocument/2006/relationships/oleObject" Target="embeddings/oleObject4.bin"/><Relationship Id="rId45" Type="http://schemas.openxmlformats.org/officeDocument/2006/relationships/hyperlink" Target="https://www.hartmann.info/-/media/products/2018/05/04/10/54/113720.pdf" TargetMode="External"/><Relationship Id="rId53" Type="http://schemas.openxmlformats.org/officeDocument/2006/relationships/image" Target="media/image6.emf"/><Relationship Id="rId58" Type="http://schemas.openxmlformats.org/officeDocument/2006/relationships/image" Target="media/image8.emf"/><Relationship Id="rId66" Type="http://schemas.openxmlformats.org/officeDocument/2006/relationships/oleObject" Target="embeddings/oleObject9.bin"/><Relationship Id="rId74" Type="http://schemas.openxmlformats.org/officeDocument/2006/relationships/hyperlink" Target="http://www.wellspect.se" TargetMode="External"/><Relationship Id="rId79" Type="http://schemas.openxmlformats.org/officeDocument/2006/relationships/hyperlink" Target="https://www.wellspect.se/-/media/m3-media/wellspect/urology/lofric-family/lofric-dila-cath/1241687-lofric-dila-cath-product-data-sheet.ashx" TargetMode="External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9.emf"/><Relationship Id="rId82" Type="http://schemas.openxmlformats.org/officeDocument/2006/relationships/image" Target="media/image14.emf"/><Relationship Id="rId19" Type="http://schemas.openxmlformats.org/officeDocument/2006/relationships/hyperlink" Target="http://www.coloplast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lztdtM9fbc" TargetMode="External"/><Relationship Id="rId14" Type="http://schemas.openxmlformats.org/officeDocument/2006/relationships/hyperlink" Target="http://www.bbraun.se/" TargetMode="External"/><Relationship Id="rId22" Type="http://schemas.openxmlformats.org/officeDocument/2006/relationships/hyperlink" Target="https://www.coloplast.se/om-coloplast/services/downloads/" TargetMode="External"/><Relationship Id="rId27" Type="http://schemas.openxmlformats.org/officeDocument/2006/relationships/oleObject" Target="embeddings/oleObject3.bin"/><Relationship Id="rId30" Type="http://schemas.openxmlformats.org/officeDocument/2006/relationships/hyperlink" Target="https://www.coloplast.se/Global/Sweden/Continence%20Care/Flex/SP2426%20SpeediCath%20Flex%2023320448.pdf" TargetMode="External"/><Relationship Id="rId35" Type="http://schemas.openxmlformats.org/officeDocument/2006/relationships/hyperlink" Target="https://www.coloplast.se/Global/Sweden/Continence%20Care/SP2413_Sec%20plus%20urindroppsamlare%20Kombi.pdf" TargetMode="External"/><Relationship Id="rId43" Type="http://schemas.openxmlformats.org/officeDocument/2006/relationships/hyperlink" Target="http://www.dolema.com/wp-content/uploads/2018/06/Sauer-Flyer-IQ-3-Zonen-1710-SE.pdf" TargetMode="External"/><Relationship Id="rId48" Type="http://schemas.openxmlformats.org/officeDocument/2006/relationships/oleObject" Target="embeddings/oleObject5.bin"/><Relationship Id="rId56" Type="http://schemas.openxmlformats.org/officeDocument/2006/relationships/package" Target="embeddings/Microsoft_PowerPoint-presentation1.pptx"/><Relationship Id="rId64" Type="http://schemas.openxmlformats.org/officeDocument/2006/relationships/oleObject" Target="embeddings/oleObject8.bin"/><Relationship Id="rId69" Type="http://schemas.openxmlformats.org/officeDocument/2006/relationships/hyperlink" Target="http://www.onemed.se" TargetMode="External"/><Relationship Id="rId77" Type="http://schemas.openxmlformats.org/officeDocument/2006/relationships/hyperlink" Target="https://www.wellspect.se/produkter/produkter-for-urinvagarna/lofric/lofric-primo/instruktioner-med-mera" TargetMode="External"/><Relationship Id="rId8" Type="http://schemas.openxmlformats.org/officeDocument/2006/relationships/hyperlink" Target="http://www.crbard.com/" TargetMode="External"/><Relationship Id="rId51" Type="http://schemas.openxmlformats.org/officeDocument/2006/relationships/hyperlink" Target="https://www.hollister.se/sv-se/products/continence-care-products/male-external-catheters/latex_free/inview-silicone-male-external-catheter" TargetMode="External"/><Relationship Id="rId72" Type="http://schemas.openxmlformats.org/officeDocument/2006/relationships/hyperlink" Target="http://www.sanicare.se" TargetMode="External"/><Relationship Id="rId80" Type="http://schemas.openxmlformats.org/officeDocument/2006/relationships/hyperlink" Target="http://www.wingplast.se" TargetMode="External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www.bbraun.se/sv_se/products/b48/diveen.html" TargetMode="External"/><Relationship Id="rId25" Type="http://schemas.openxmlformats.org/officeDocument/2006/relationships/hyperlink" Target="https://www.coloplast.se/Global/Sweden/Continence%20Care/SP2409_SpeediCath.pdf" TargetMode="External"/><Relationship Id="rId33" Type="http://schemas.openxmlformats.org/officeDocument/2006/relationships/hyperlink" Target="https://www.coloplast.se/Global/Sweden/Continence%20Care/SP2414_Sec%20plus%20urindroppsamlare%20Standard.pdf" TargetMode="External"/><Relationship Id="rId38" Type="http://schemas.openxmlformats.org/officeDocument/2006/relationships/hyperlink" Target="https://www.coloplast.se/Global/Sweden/Continence%20Care/SP2407_Peristeen%20Analpropp.pdf" TargetMode="External"/><Relationship Id="rId46" Type="http://schemas.openxmlformats.org/officeDocument/2006/relationships/hyperlink" Target="https://www.hartmann.info/sv-se/products/stomi/urologi/benfixering/netti&#174;-byxben" TargetMode="External"/><Relationship Id="rId59" Type="http://schemas.openxmlformats.org/officeDocument/2006/relationships/oleObject" Target="embeddings/oleObject6.bin"/><Relationship Id="rId67" Type="http://schemas.openxmlformats.org/officeDocument/2006/relationships/image" Target="media/image12.emf"/><Relationship Id="rId20" Type="http://schemas.openxmlformats.org/officeDocument/2006/relationships/hyperlink" Target="https://www.coloplast.se/om-coloplast/services/downloads/" TargetMode="External"/><Relationship Id="rId41" Type="http://schemas.openxmlformats.org/officeDocument/2006/relationships/hyperlink" Target="http://www.convatec.se" TargetMode="External"/><Relationship Id="rId54" Type="http://schemas.openxmlformats.org/officeDocument/2006/relationships/package" Target="embeddings/Microsoft_PowerPoint-presentation.pptx"/><Relationship Id="rId62" Type="http://schemas.openxmlformats.org/officeDocument/2006/relationships/oleObject" Target="embeddings/oleObject7.bin"/><Relationship Id="rId70" Type="http://schemas.openxmlformats.org/officeDocument/2006/relationships/image" Target="media/image13.emf"/><Relationship Id="rId75" Type="http://schemas.openxmlformats.org/officeDocument/2006/relationships/hyperlink" Target="https://www.wellspect.se/produkter/produkter-for-urinvagarna/lofric/lofric" TargetMode="External"/><Relationship Id="rId83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bbraun.se/sv_se/products/b48/diveen.html" TargetMode="External"/><Relationship Id="rId23" Type="http://schemas.openxmlformats.org/officeDocument/2006/relationships/hyperlink" Target="https://www.coloplast.se/om-coloplast/services/downloads/" TargetMode="External"/><Relationship Id="rId28" Type="http://schemas.openxmlformats.org/officeDocument/2006/relationships/hyperlink" Target="https://www.coloplast.se/Global/Sweden/Continence%20Care/SP2410_SpeediCath%20Compact%20Female.pdf" TargetMode="External"/><Relationship Id="rId36" Type="http://schemas.openxmlformats.org/officeDocument/2006/relationships/hyperlink" Target="https://www.coloplast.se/Global/Sweden/Continence%20Care/SP2400_Conveen%20Sec%20plus%20u-p%c3%a5se.pdf" TargetMode="External"/><Relationship Id="rId49" Type="http://schemas.openxmlformats.org/officeDocument/2006/relationships/hyperlink" Target="http://www.hollister.se" TargetMode="External"/><Relationship Id="rId57" Type="http://schemas.openxmlformats.org/officeDocument/2006/relationships/hyperlink" Target="http://www.mediplast.com" TargetMode="External"/><Relationship Id="rId10" Type="http://schemas.openxmlformats.org/officeDocument/2006/relationships/image" Target="media/image1.emf"/><Relationship Id="rId31" Type="http://schemas.openxmlformats.org/officeDocument/2006/relationships/hyperlink" Target="https://www.coloplast.se/Global/Sweden/Continence%20Care/SP2417_Conveen%20Optima.pdf" TargetMode="External"/><Relationship Id="rId44" Type="http://schemas.openxmlformats.org/officeDocument/2006/relationships/hyperlink" Target="http://www.hartmann.se" TargetMode="External"/><Relationship Id="rId52" Type="http://schemas.openxmlformats.org/officeDocument/2006/relationships/hyperlink" Target="https://www.hollister.se/-/media/files/pdfs-for-download/se/anv&#228;ndarmanual_advanceplus_m&#228;n.ashx" TargetMode="External"/><Relationship Id="rId60" Type="http://schemas.openxmlformats.org/officeDocument/2006/relationships/hyperlink" Target="http://www.mediqsverige.se/" TargetMode="External"/><Relationship Id="rId65" Type="http://schemas.openxmlformats.org/officeDocument/2006/relationships/image" Target="media/image11.emf"/><Relationship Id="rId73" Type="http://schemas.openxmlformats.org/officeDocument/2006/relationships/hyperlink" Target="https://www.sanicare.se/sites/default/files/2905%20Urinflaska%20f&#246;r%20kvinnor.pdf" TargetMode="External"/><Relationship Id="rId78" Type="http://schemas.openxmlformats.org/officeDocument/2006/relationships/hyperlink" Target="https://www.wellspect.se/produkter/produkter-for-urinvagarna/lofric/lofric-sense/instruktioner-med-mera" TargetMode="External"/><Relationship Id="rId81" Type="http://schemas.openxmlformats.org/officeDocument/2006/relationships/hyperlink" Target="https://www.wingplast.se/produkt/urinflaska-uno/" TargetMode="External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1243</Words>
  <Characters>6594</Characters>
  <Application>Microsoft Office Word</Application>
  <DocSecurity>4</DocSecurity>
  <Lines>54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Landstinget Dalarna</Company>
  <LinksUpToDate>false</LinksUpToDate>
  <CharactersWithSpaces>7822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Blomgren Inger /Hjälpmedel Dalarna /Borlänge</dc:creator>
  <cp:keywords/>
  <dc:description/>
  <cp:lastModifiedBy>Anteskog Carina /Hjälpmedel Dalarna /Borlänge</cp:lastModifiedBy>
  <cp:revision>2</cp:revision>
  <dcterms:created xsi:type="dcterms:W3CDTF">2020-09-04T12:42:00Z</dcterms:created>
  <dcterms:modified xsi:type="dcterms:W3CDTF">2020-09-04T12:42:00Z</dcterms:modified>
</cp:coreProperties>
</file>